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D963B" w14:textId="22491707" w:rsidR="00241B5C" w:rsidRPr="00B266B0" w:rsidRDefault="00241B5C" w:rsidP="00241B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="008E107E" w:rsidRPr="008E107E">
        <w:rPr>
          <w:bCs/>
          <w:noProof w:val="0"/>
          <w:sz w:val="24"/>
          <w:szCs w:val="24"/>
        </w:rPr>
        <w:t>R3-253591</w:t>
      </w:r>
    </w:p>
    <w:p w14:paraId="6D1921C8" w14:textId="77777777" w:rsidR="00241B5C" w:rsidRPr="00B1063A" w:rsidRDefault="00241B5C" w:rsidP="00241B5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7831F961" w14:textId="77777777" w:rsidR="00241B5C" w:rsidRPr="00B1063A" w:rsidRDefault="00241B5C" w:rsidP="00241B5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3038E4AB" w14:textId="77777777" w:rsidR="00241B5C" w:rsidRPr="00AC2F79" w:rsidRDefault="00241B5C" w:rsidP="00241B5C">
      <w:pPr>
        <w:rPr>
          <w:rFonts w:ascii="Calibri" w:hAnsi="Calibri" w:cs="Arial"/>
          <w:sz w:val="22"/>
          <w:szCs w:val="22"/>
          <w:lang w:val="en-US"/>
        </w:rPr>
      </w:pPr>
    </w:p>
    <w:p w14:paraId="11A9334A" w14:textId="046E3339" w:rsidR="00241B5C" w:rsidRPr="00241B5C" w:rsidRDefault="00241B5C" w:rsidP="00241B5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Reply LS to </w:t>
      </w:r>
      <w:r w:rsidRPr="00241B5C">
        <w:rPr>
          <w:rFonts w:ascii="Calibri" w:hAnsi="Calibri" w:cs="Arial"/>
          <w:b/>
          <w:sz w:val="22"/>
          <w:szCs w:val="22"/>
        </w:rPr>
        <w:t xml:space="preserve">LS on Continuous MDT </w:t>
      </w:r>
    </w:p>
    <w:p w14:paraId="23215615" w14:textId="4A200EE0" w:rsidR="00241B5C" w:rsidRPr="007645EF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6E2308" w:rsidRPr="006E2308">
        <w:rPr>
          <w:rFonts w:ascii="Calibri" w:hAnsi="Calibri" w:cs="Arial"/>
          <w:bCs/>
          <w:sz w:val="22"/>
          <w:szCs w:val="22"/>
        </w:rPr>
        <w:t>S5-252114</w:t>
      </w:r>
      <w:r w:rsidR="006E2308">
        <w:rPr>
          <w:rFonts w:ascii="Calibri" w:hAnsi="Calibri" w:cs="Arial"/>
          <w:bCs/>
          <w:sz w:val="22"/>
          <w:szCs w:val="22"/>
        </w:rPr>
        <w:t xml:space="preserve"> - </w:t>
      </w:r>
      <w:r w:rsidR="00B8686C">
        <w:t>R3-253024</w:t>
      </w:r>
    </w:p>
    <w:p w14:paraId="50F01FF2" w14:textId="77777777" w:rsidR="00241B5C" w:rsidRPr="007645EF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27066939" w14:textId="77777777" w:rsidR="00241B5C" w:rsidRPr="000A06DE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3BFF6F2C" w14:textId="77777777" w:rsidR="00241B5C" w:rsidRPr="007645EF" w:rsidRDefault="00241B5C" w:rsidP="00241B5C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5158BF0E" w14:textId="77777777" w:rsidR="00241B5C" w:rsidRPr="0014613E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4A64E48" w14:textId="77777777" w:rsidR="00241B5C" w:rsidRPr="008E2859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0B1603F7" w14:textId="77777777" w:rsidR="00241B5C" w:rsidRPr="008E2859" w:rsidRDefault="00241B5C" w:rsidP="00241B5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</w:p>
    <w:p w14:paraId="66A2CC1B" w14:textId="77777777" w:rsidR="00241B5C" w:rsidRPr="008E2859" w:rsidRDefault="00241B5C" w:rsidP="00241B5C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0E7D1C8D" w14:textId="77777777" w:rsidR="00241B5C" w:rsidRPr="00215CCC" w:rsidRDefault="00241B5C" w:rsidP="00241B5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70BD008C" w14:textId="77777777" w:rsidR="00241B5C" w:rsidRPr="002200B7" w:rsidRDefault="00241B5C" w:rsidP="00241B5C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1DCAE4F6" w14:textId="77777777" w:rsidR="00241B5C" w:rsidRPr="002200B7" w:rsidRDefault="00241B5C" w:rsidP="00241B5C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0BBE6CA4" w14:textId="77777777" w:rsidR="00241B5C" w:rsidRPr="007645EF" w:rsidRDefault="00241B5C" w:rsidP="00241B5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235A76B1" w14:textId="77777777" w:rsidR="00241B5C" w:rsidRPr="007645EF" w:rsidRDefault="00241B5C" w:rsidP="00241B5C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60883718" w14:textId="77777777" w:rsidR="00241B5C" w:rsidRPr="007645EF" w:rsidRDefault="00241B5C" w:rsidP="00241B5C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64B688E8" w14:textId="77777777" w:rsidR="00241B5C" w:rsidRPr="007645EF" w:rsidRDefault="00241B5C" w:rsidP="00241B5C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49AF096B" w14:textId="77777777" w:rsidR="00241B5C" w:rsidRPr="007645EF" w:rsidRDefault="00241B5C" w:rsidP="00241B5C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5B091F3E" w14:textId="77777777" w:rsidR="00241B5C" w:rsidRPr="007645EF" w:rsidRDefault="00241B5C" w:rsidP="00241B5C">
      <w:pPr>
        <w:rPr>
          <w:rFonts w:ascii="Calibri" w:hAnsi="Calibri" w:cs="Arial"/>
          <w:sz w:val="22"/>
          <w:szCs w:val="22"/>
        </w:rPr>
      </w:pPr>
    </w:p>
    <w:p w14:paraId="08007168" w14:textId="77777777" w:rsidR="00241B5C" w:rsidRPr="007645EF" w:rsidRDefault="00241B5C" w:rsidP="00241B5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2B3CB3F" w14:textId="2E567C86" w:rsidR="00241B5C" w:rsidRDefault="00DF74EC" w:rsidP="00241B5C">
      <w:pPr>
        <w:spacing w:after="120"/>
        <w:rPr>
          <w:lang w:val="en-US"/>
        </w:rPr>
      </w:pPr>
      <w:r>
        <w:rPr>
          <w:lang w:val="en-US"/>
        </w:rPr>
        <w:t xml:space="preserve">RAN3 thanks SA5 for their </w:t>
      </w:r>
      <w:proofErr w:type="gramStart"/>
      <w:r w:rsidR="004A26E2">
        <w:rPr>
          <w:lang w:val="en-US"/>
        </w:rPr>
        <w:t>reply</w:t>
      </w:r>
      <w:proofErr w:type="gramEnd"/>
      <w:r w:rsidR="004A26E2">
        <w:rPr>
          <w:lang w:val="en-US"/>
        </w:rPr>
        <w:t xml:space="preserve"> </w:t>
      </w:r>
      <w:r w:rsidR="004A26E2" w:rsidRPr="004A26E2">
        <w:rPr>
          <w:lang w:val="en-US"/>
        </w:rPr>
        <w:t>LS on Continuous MDT</w:t>
      </w:r>
      <w:r>
        <w:rPr>
          <w:lang w:val="en-US"/>
        </w:rPr>
        <w:t xml:space="preserve">. </w:t>
      </w:r>
    </w:p>
    <w:p w14:paraId="6AD0718A" w14:textId="77777777" w:rsidR="00F2203E" w:rsidRPr="00104DAA" w:rsidRDefault="00F2203E" w:rsidP="00F2203E">
      <w:pPr>
        <w:rPr>
          <w:rFonts w:eastAsia="DengXian"/>
          <w:iCs/>
          <w:lang w:eastAsia="zh-CN"/>
        </w:rPr>
      </w:pPr>
      <w:r>
        <w:rPr>
          <w:lang w:val="en-US"/>
        </w:rPr>
        <w:t xml:space="preserve">Concerning: </w:t>
      </w:r>
      <w:r w:rsidRPr="00AC1AC8">
        <w:rPr>
          <w:rFonts w:eastAsia="DengXian" w:hint="eastAsia"/>
          <w:b/>
          <w:i/>
          <w:lang w:eastAsia="zh-CN"/>
        </w:rPr>
        <w:t>A</w:t>
      </w:r>
      <w:r w:rsidRPr="00AC1AC8">
        <w:rPr>
          <w:rFonts w:eastAsia="DengXian"/>
          <w:b/>
          <w:i/>
          <w:lang w:eastAsia="zh-CN"/>
        </w:rPr>
        <w:t>nswer from SA5:</w:t>
      </w:r>
      <w:r w:rsidRPr="00AC1AC8">
        <w:rPr>
          <w:rFonts w:eastAsia="DengXian"/>
          <w:i/>
          <w:lang w:eastAsia="zh-CN"/>
        </w:rPr>
        <w:t xml:space="preserve"> In SA5 point of view, i</w:t>
      </w:r>
      <w:r w:rsidRPr="00AC1AC8">
        <w:rPr>
          <w:i/>
          <w:lang w:val="en-US"/>
        </w:rPr>
        <w:t>t is feasible for OAM to provide the configuration mechanisms to RAN to identify Management based MDT for continuous MDT</w:t>
      </w:r>
      <w:r w:rsidRPr="00AC1AC8">
        <w:rPr>
          <w:rFonts w:eastAsia="DengXian"/>
          <w:i/>
          <w:lang w:val="en-US"/>
        </w:rPr>
        <w:t>. SA5 expects that RAN3 could provide the configuration details as OAM requirements.</w:t>
      </w:r>
    </w:p>
    <w:p w14:paraId="0F32A40A" w14:textId="4552A731" w:rsidR="00F2203E" w:rsidRDefault="00905648" w:rsidP="00241B5C">
      <w:pPr>
        <w:spacing w:after="120"/>
        <w:rPr>
          <w:lang w:val="en-US"/>
        </w:rPr>
      </w:pPr>
      <w:r w:rsidRPr="00AC1AC8">
        <w:rPr>
          <w:b/>
          <w:bCs/>
          <w:lang w:val="en-US"/>
        </w:rPr>
        <w:t xml:space="preserve">Answer from </w:t>
      </w:r>
      <w:r w:rsidR="003B1042" w:rsidRPr="00AC1AC8">
        <w:rPr>
          <w:b/>
          <w:bCs/>
          <w:lang w:val="en-US"/>
        </w:rPr>
        <w:t>RAN3</w:t>
      </w:r>
      <w:r w:rsidRPr="00AC1AC8">
        <w:rPr>
          <w:b/>
          <w:bCs/>
          <w:lang w:val="en-US"/>
        </w:rPr>
        <w:t>:</w:t>
      </w:r>
      <w:r>
        <w:rPr>
          <w:lang w:val="en-US"/>
        </w:rPr>
        <w:t xml:space="preserve"> RAN3</w:t>
      </w:r>
      <w:r w:rsidR="003B1042">
        <w:rPr>
          <w:lang w:val="en-US"/>
        </w:rPr>
        <w:t xml:space="preserve"> has discussed and would like to provide the following OAM requirements on configuration details:</w:t>
      </w:r>
    </w:p>
    <w:p w14:paraId="722AA321" w14:textId="67384447" w:rsidR="003B1042" w:rsidRPr="00AC1AC8" w:rsidRDefault="0019388F" w:rsidP="00AC1AC8">
      <w:pPr>
        <w:pStyle w:val="ListParagraph"/>
        <w:numPr>
          <w:ilvl w:val="0"/>
          <w:numId w:val="11"/>
        </w:numPr>
        <w:spacing w:after="120"/>
        <w:ind w:leftChars="0"/>
        <w:rPr>
          <w:rFonts w:eastAsia="DengXian"/>
          <w:b/>
          <w:bCs/>
          <w:lang w:val="en-US"/>
        </w:rPr>
      </w:pPr>
      <w:r w:rsidRPr="00AC1AC8">
        <w:rPr>
          <w:rFonts w:eastAsia="DengXian"/>
          <w:b/>
          <w:bCs/>
          <w:lang w:val="en-US"/>
        </w:rPr>
        <w:t>OAM configuration ena</w:t>
      </w:r>
      <w:r w:rsidR="00566B64" w:rsidRPr="00AC1AC8">
        <w:rPr>
          <w:rFonts w:eastAsia="DengXian"/>
          <w:b/>
          <w:bCs/>
          <w:lang w:val="en-US"/>
        </w:rPr>
        <w:t>bles t</w:t>
      </w:r>
      <w:r w:rsidR="006C5D99" w:rsidRPr="00AC1AC8">
        <w:rPr>
          <w:rFonts w:eastAsia="DengXian"/>
          <w:b/>
          <w:bCs/>
          <w:lang w:val="en-US"/>
        </w:rPr>
        <w:t xml:space="preserve">he gNB to select the optimal immediate MDT configuration </w:t>
      </w:r>
      <w:r w:rsidR="006C5D99" w:rsidRPr="00AC1AC8">
        <w:rPr>
          <w:rFonts w:eastAsia="DengXian"/>
          <w:b/>
          <w:lang w:val="en-US"/>
        </w:rPr>
        <w:t xml:space="preserve">for available UEs, e.g. </w:t>
      </w:r>
      <w:r w:rsidR="006C5D99" w:rsidRPr="00AC1AC8">
        <w:rPr>
          <w:rFonts w:eastAsia="DengXian"/>
          <w:b/>
          <w:bCs/>
          <w:lang w:val="en-US"/>
        </w:rPr>
        <w:t xml:space="preserve">by </w:t>
      </w:r>
      <w:proofErr w:type="gramStart"/>
      <w:r w:rsidR="006C5D99" w:rsidRPr="00AC1AC8">
        <w:rPr>
          <w:rFonts w:eastAsia="DengXian"/>
          <w:b/>
          <w:bCs/>
          <w:lang w:val="en-US"/>
        </w:rPr>
        <w:t>taking into account</w:t>
      </w:r>
      <w:proofErr w:type="gramEnd"/>
      <w:r w:rsidR="006C5D99" w:rsidRPr="00AC1AC8">
        <w:rPr>
          <w:rFonts w:eastAsia="DengXian"/>
          <w:b/>
          <w:bCs/>
          <w:lang w:val="en-US"/>
        </w:rPr>
        <w:t xml:space="preserve"> UE capabilities and combine it with the corresponding OAM-defined logged MDT configuration for </w:t>
      </w:r>
      <w:r w:rsidR="000F3971">
        <w:rPr>
          <w:rFonts w:eastAsia="DengXian"/>
          <w:b/>
          <w:bCs/>
          <w:lang w:val="en-US"/>
        </w:rPr>
        <w:t>C</w:t>
      </w:r>
      <w:r w:rsidR="006C5D99" w:rsidRPr="00AC1AC8">
        <w:rPr>
          <w:rFonts w:eastAsia="DengXian"/>
          <w:b/>
          <w:bCs/>
          <w:lang w:val="en-US"/>
        </w:rPr>
        <w:t>ontinuous MDT.</w:t>
      </w:r>
    </w:p>
    <w:p w14:paraId="1F049F2E" w14:textId="74A03992" w:rsidR="006C5D99" w:rsidRPr="00AC1AC8" w:rsidRDefault="00D139FD" w:rsidP="00AC1AC8">
      <w:pPr>
        <w:pStyle w:val="ListParagraph"/>
        <w:numPr>
          <w:ilvl w:val="0"/>
          <w:numId w:val="11"/>
        </w:numPr>
        <w:spacing w:after="120"/>
        <w:ind w:leftChars="0"/>
        <w:rPr>
          <w:rFonts w:eastAsia="DengXian"/>
          <w:b/>
          <w:bCs/>
          <w:lang w:val="en-US"/>
        </w:rPr>
      </w:pPr>
      <w:r w:rsidRPr="00AC1AC8">
        <w:rPr>
          <w:rFonts w:eastAsia="DengXian"/>
          <w:b/>
          <w:bCs/>
          <w:lang w:val="en-US"/>
        </w:rPr>
        <w:t>OAM provisions immediate MDT configurations for continuous MDT which includes own TR (for the immediate MDT configuration) and additionally includes the TR of the corresponding logged MDT configuration</w:t>
      </w:r>
      <w:r w:rsidR="005A04DC">
        <w:rPr>
          <w:rFonts w:eastAsia="DengXian"/>
          <w:b/>
          <w:bCs/>
          <w:lang w:val="en-US"/>
        </w:rPr>
        <w:t xml:space="preserve"> to </w:t>
      </w:r>
      <w:r w:rsidR="00B75BA3">
        <w:rPr>
          <w:rFonts w:eastAsia="DengXian"/>
          <w:b/>
          <w:bCs/>
          <w:lang w:val="en-US"/>
        </w:rPr>
        <w:t>which it is</w:t>
      </w:r>
      <w:r w:rsidR="005A04DC">
        <w:rPr>
          <w:rFonts w:eastAsia="DengXian"/>
          <w:b/>
          <w:bCs/>
          <w:lang w:val="en-US"/>
        </w:rPr>
        <w:t xml:space="preserve"> linked</w:t>
      </w:r>
      <w:r w:rsidRPr="00AC1AC8">
        <w:rPr>
          <w:rFonts w:eastAsia="DengXian"/>
          <w:b/>
          <w:bCs/>
          <w:lang w:val="en-US"/>
        </w:rPr>
        <w:t xml:space="preserve">.   </w:t>
      </w:r>
    </w:p>
    <w:p w14:paraId="71BB4B45" w14:textId="39491780" w:rsidR="002915B8" w:rsidRPr="00AC1AC8" w:rsidRDefault="002915B8" w:rsidP="00AC1AC8">
      <w:pPr>
        <w:pStyle w:val="ListParagraph"/>
        <w:numPr>
          <w:ilvl w:val="0"/>
          <w:numId w:val="11"/>
        </w:numPr>
        <w:spacing w:after="120"/>
        <w:ind w:leftChars="0"/>
        <w:rPr>
          <w:rFonts w:eastAsia="DengXian"/>
          <w:b/>
          <w:bCs/>
          <w:lang w:val="en-US"/>
        </w:rPr>
      </w:pPr>
      <w:r w:rsidRPr="00AC1AC8">
        <w:rPr>
          <w:rFonts w:eastAsia="DengXian"/>
          <w:b/>
          <w:bCs/>
          <w:lang w:val="en-US"/>
        </w:rPr>
        <w:t>Trace records for immediate MDT include both the immediate MDT TR/TRSR (</w:t>
      </w:r>
      <w:proofErr w:type="gramStart"/>
      <w:r w:rsidRPr="00AC1AC8">
        <w:rPr>
          <w:rFonts w:eastAsia="DengXian"/>
          <w:b/>
          <w:bCs/>
          <w:lang w:val="en-US"/>
        </w:rPr>
        <w:t>in order to</w:t>
      </w:r>
      <w:proofErr w:type="gramEnd"/>
      <w:r w:rsidRPr="00AC1AC8">
        <w:rPr>
          <w:rFonts w:eastAsia="DengXian"/>
          <w:b/>
          <w:bCs/>
          <w:lang w:val="en-US"/>
        </w:rPr>
        <w:t xml:space="preserve"> identify the immediate MDT configuration) as well as the logged MDT TR/TRSR (for correlation).</w:t>
      </w:r>
    </w:p>
    <w:p w14:paraId="622DEDA3" w14:textId="0AF80B2C" w:rsidR="00624F01" w:rsidRPr="00AC1AC8" w:rsidRDefault="00624F01" w:rsidP="00AC1AC8">
      <w:pPr>
        <w:pStyle w:val="ListParagraph"/>
        <w:numPr>
          <w:ilvl w:val="0"/>
          <w:numId w:val="11"/>
        </w:numPr>
        <w:spacing w:after="120"/>
        <w:ind w:leftChars="0"/>
        <w:rPr>
          <w:rFonts w:eastAsia="DengXian"/>
          <w:b/>
          <w:bCs/>
          <w:lang w:val="en-US"/>
        </w:rPr>
      </w:pPr>
      <w:r w:rsidRPr="00AC1AC8">
        <w:rPr>
          <w:rFonts w:eastAsia="DengXian"/>
          <w:b/>
          <w:bCs/>
          <w:lang w:val="en-US"/>
        </w:rPr>
        <w:t>The OAM configuration enables the gNB to determine that an MDT Configuration (Logged or Immediate MDT) is for Continuous MDT.</w:t>
      </w:r>
    </w:p>
    <w:p w14:paraId="5E7F4181" w14:textId="4870FA32" w:rsidR="00624F01" w:rsidRPr="00AC1AC8" w:rsidRDefault="000C2CF3" w:rsidP="00AC1AC8">
      <w:pPr>
        <w:pStyle w:val="ListParagraph"/>
        <w:numPr>
          <w:ilvl w:val="0"/>
          <w:numId w:val="11"/>
        </w:numPr>
        <w:spacing w:after="120"/>
        <w:ind w:leftChars="0"/>
        <w:rPr>
          <w:rFonts w:eastAsia="DengXian"/>
          <w:b/>
          <w:bCs/>
          <w:lang w:val="en-US"/>
        </w:rPr>
      </w:pPr>
      <w:r w:rsidRPr="00AC1AC8">
        <w:rPr>
          <w:rFonts w:eastAsia="DengXian"/>
          <w:b/>
          <w:bCs/>
          <w:lang w:val="en-US"/>
        </w:rPr>
        <w:t xml:space="preserve">Continuous MDT </w:t>
      </w:r>
      <w:r w:rsidR="00C77731">
        <w:rPr>
          <w:rFonts w:eastAsia="DengXian"/>
          <w:b/>
          <w:bCs/>
          <w:lang w:val="en-US"/>
        </w:rPr>
        <w:t>uses the same A</w:t>
      </w:r>
      <w:r w:rsidR="00827EB1">
        <w:rPr>
          <w:rFonts w:eastAsia="DengXian"/>
          <w:b/>
          <w:bCs/>
          <w:lang w:val="en-US"/>
        </w:rPr>
        <w:t xml:space="preserve">rea Scope parameter definition as legacy </w:t>
      </w:r>
      <w:r w:rsidR="008D3C69">
        <w:rPr>
          <w:rFonts w:eastAsia="DengXian"/>
          <w:b/>
          <w:bCs/>
          <w:lang w:val="en-US"/>
        </w:rPr>
        <w:t>MDT</w:t>
      </w:r>
      <w:r w:rsidR="00BE3E2F">
        <w:rPr>
          <w:rFonts w:eastAsia="DengXian"/>
          <w:b/>
          <w:bCs/>
          <w:lang w:val="en-US"/>
        </w:rPr>
        <w:t xml:space="preserve">, and in case of absence of Area Scope parameter the </w:t>
      </w:r>
      <w:r w:rsidR="00910277">
        <w:rPr>
          <w:rFonts w:eastAsia="DengXian"/>
          <w:b/>
          <w:bCs/>
          <w:lang w:val="en-US"/>
        </w:rPr>
        <w:t xml:space="preserve">Continuous MDT session is applicable within the </w:t>
      </w:r>
      <w:r w:rsidR="005E74EA">
        <w:rPr>
          <w:rFonts w:eastAsia="DengXian"/>
          <w:b/>
          <w:bCs/>
          <w:lang w:val="en-US"/>
        </w:rPr>
        <w:t>entire PLMN</w:t>
      </w:r>
      <w:r w:rsidR="008D3C69">
        <w:rPr>
          <w:rFonts w:eastAsia="DengXian"/>
          <w:b/>
          <w:bCs/>
          <w:lang w:val="en-US"/>
        </w:rPr>
        <w:t xml:space="preserve">. </w:t>
      </w:r>
    </w:p>
    <w:p w14:paraId="28CD2C15" w14:textId="41CD97D1" w:rsidR="000C2CF3" w:rsidRPr="00905648" w:rsidRDefault="0027469C" w:rsidP="00AC1AC8">
      <w:pPr>
        <w:pStyle w:val="ListParagraph"/>
        <w:numPr>
          <w:ilvl w:val="0"/>
          <w:numId w:val="11"/>
        </w:numPr>
        <w:spacing w:after="120"/>
        <w:ind w:leftChars="0"/>
        <w:rPr>
          <w:lang w:val="en-US"/>
        </w:rPr>
      </w:pPr>
      <w:r w:rsidRPr="00AC1AC8">
        <w:rPr>
          <w:rFonts w:eastAsia="DengXian"/>
          <w:b/>
          <w:bCs/>
          <w:lang w:val="en-US"/>
        </w:rPr>
        <w:t xml:space="preserve">OAM determines a Configuration Area for Continuous MDT to be an area within which NG-RAN </w:t>
      </w:r>
      <w:r w:rsidRPr="00AC1AC8">
        <w:rPr>
          <w:b/>
          <w:bCs/>
          <w:iCs/>
          <w:lang w:val="en-US"/>
        </w:rPr>
        <w:t xml:space="preserve">nodes will select UEs for a given </w:t>
      </w:r>
      <w:r w:rsidR="0007620A">
        <w:rPr>
          <w:b/>
          <w:bCs/>
          <w:iCs/>
          <w:lang w:val="en-US"/>
        </w:rPr>
        <w:t>C</w:t>
      </w:r>
      <w:r w:rsidRPr="00AC1AC8">
        <w:rPr>
          <w:b/>
          <w:bCs/>
          <w:iCs/>
          <w:lang w:val="en-US"/>
        </w:rPr>
        <w:t>ontinuous MDT job. The Continuous MDT solution should enable that the Configuration Area</w:t>
      </w:r>
      <w:r w:rsidRPr="00AC1AC8">
        <w:rPr>
          <w:b/>
          <w:bCs/>
          <w:iCs/>
        </w:rPr>
        <w:t xml:space="preserve"> is possibly smaller than the area represented by the Area Scope.</w:t>
      </w:r>
    </w:p>
    <w:p w14:paraId="2962C9E6" w14:textId="2233F942" w:rsidR="003B1042" w:rsidRPr="00AC1AC8" w:rsidRDefault="00591B4A" w:rsidP="00AC1AC8">
      <w:pPr>
        <w:pStyle w:val="ListParagraph"/>
        <w:numPr>
          <w:ilvl w:val="0"/>
          <w:numId w:val="11"/>
        </w:numPr>
        <w:spacing w:after="120"/>
        <w:ind w:leftChars="0"/>
        <w:rPr>
          <w:b/>
        </w:rPr>
      </w:pPr>
      <w:r w:rsidRPr="00AC1AC8">
        <w:rPr>
          <w:b/>
        </w:rPr>
        <w:lastRenderedPageBreak/>
        <w:t>The OAM system indicates in the MDT configuration which measurements that are mandatory and which measurements can be performed optionally by the UE.</w:t>
      </w:r>
    </w:p>
    <w:p w14:paraId="1897D302" w14:textId="77777777" w:rsidR="00CD1590" w:rsidRDefault="00CD1590" w:rsidP="004A12A8">
      <w:pPr>
        <w:rPr>
          <w:lang w:val="en-US"/>
        </w:rPr>
      </w:pPr>
    </w:p>
    <w:p w14:paraId="385CBF68" w14:textId="3AD50118" w:rsidR="004A12A8" w:rsidRPr="00104DAA" w:rsidRDefault="008F19C1" w:rsidP="004A12A8">
      <w:pPr>
        <w:rPr>
          <w:rFonts w:eastAsia="DengXian"/>
          <w:iCs/>
          <w:lang w:eastAsia="zh-CN"/>
        </w:rPr>
      </w:pPr>
      <w:r>
        <w:rPr>
          <w:lang w:val="en-US"/>
        </w:rPr>
        <w:t xml:space="preserve">Concerning: </w:t>
      </w:r>
      <w:r w:rsidR="004A12A8" w:rsidRPr="00AC1AC8">
        <w:rPr>
          <w:rFonts w:eastAsia="DengXian" w:hint="eastAsia"/>
          <w:b/>
          <w:i/>
          <w:lang w:eastAsia="zh-CN"/>
        </w:rPr>
        <w:t>A</w:t>
      </w:r>
      <w:r w:rsidR="004A12A8" w:rsidRPr="00AC1AC8">
        <w:rPr>
          <w:rFonts w:eastAsia="DengXian"/>
          <w:b/>
          <w:i/>
          <w:lang w:eastAsia="zh-CN"/>
        </w:rPr>
        <w:t>nswer from SA5:</w:t>
      </w:r>
      <w:r w:rsidR="004A12A8" w:rsidRPr="00AC1AC8">
        <w:rPr>
          <w:rFonts w:eastAsia="DengXian"/>
          <w:i/>
          <w:lang w:eastAsia="zh-CN"/>
        </w:rPr>
        <w:t xml:space="preserve"> </w:t>
      </w:r>
      <w:r w:rsidR="004A12A8" w:rsidRPr="00AC1AC8">
        <w:rPr>
          <w:i/>
        </w:rPr>
        <w:t xml:space="preserve">SA5 would like RAN3 to provide some clarifications on what problem is referred by “the </w:t>
      </w:r>
      <w:r w:rsidR="004A12A8" w:rsidRPr="00AC1AC8">
        <w:rPr>
          <w:rFonts w:eastAsia="DengXian"/>
          <w:i/>
        </w:rPr>
        <w:t>Measurement Continuity Problem across different RRC states”.</w:t>
      </w:r>
    </w:p>
    <w:p w14:paraId="39FD70B0" w14:textId="093B581D" w:rsidR="00F576DA" w:rsidRDefault="004A12A8" w:rsidP="00241B5C">
      <w:pPr>
        <w:spacing w:after="120"/>
        <w:rPr>
          <w:lang w:val="en-US"/>
        </w:rPr>
      </w:pPr>
      <w:r w:rsidRPr="00B9344B">
        <w:rPr>
          <w:b/>
          <w:bCs/>
          <w:lang w:val="en-US"/>
        </w:rPr>
        <w:t>Answer from RAN3:</w:t>
      </w:r>
      <w:r>
        <w:rPr>
          <w:lang w:val="en-US"/>
        </w:rPr>
        <w:t xml:space="preserve"> </w:t>
      </w:r>
      <w:r w:rsidR="002140D8">
        <w:rPr>
          <w:lang w:val="en-US"/>
        </w:rPr>
        <w:t xml:space="preserve">RAN3 would like to point out that </w:t>
      </w:r>
      <w:proofErr w:type="gramStart"/>
      <w:r w:rsidR="002140D8">
        <w:rPr>
          <w:lang w:val="en-US"/>
        </w:rPr>
        <w:t>c</w:t>
      </w:r>
      <w:r w:rsidR="008F3066" w:rsidRPr="008F3066">
        <w:rPr>
          <w:lang w:val="en-US"/>
        </w:rPr>
        <w:t>ontinuous</w:t>
      </w:r>
      <w:proofErr w:type="gramEnd"/>
      <w:r w:rsidR="008F3066" w:rsidRPr="008F3066">
        <w:rPr>
          <w:lang w:val="en-US"/>
        </w:rPr>
        <w:t xml:space="preserve"> MDT problem is only relevant for MDT Configurations where there exists at least one UE measurement that is common across RRC Idle/RRC Inactive and RRC Connected states (e.g., RSRP).</w:t>
      </w:r>
      <w:r w:rsidR="002140D8">
        <w:rPr>
          <w:lang w:val="en-US"/>
        </w:rPr>
        <w:t xml:space="preserve"> </w:t>
      </w:r>
      <w:r w:rsidR="00504B4B" w:rsidRPr="00504B4B">
        <w:rPr>
          <w:lang w:val="en-US"/>
        </w:rPr>
        <w:t>MDT configurations corresponding to the same measurement having possibly different reporting or logging parameters are equivalent with respect to Continuous MDT.</w:t>
      </w:r>
      <w:r w:rsidR="002A139B" w:rsidRPr="002A139B">
        <w:t xml:space="preserve"> </w:t>
      </w:r>
      <w:proofErr w:type="gramStart"/>
      <w:r w:rsidR="002A139B" w:rsidRPr="002A139B">
        <w:rPr>
          <w:lang w:val="en-US"/>
        </w:rPr>
        <w:t>In order to</w:t>
      </w:r>
      <w:proofErr w:type="gramEnd"/>
      <w:r w:rsidR="002A139B" w:rsidRPr="002A139B">
        <w:rPr>
          <w:lang w:val="en-US"/>
        </w:rPr>
        <w:t xml:space="preserve"> limit the Continuous MDT impacts to the UE and enable a wider applicability of the feature, in Continuous MDT a </w:t>
      </w:r>
      <w:proofErr w:type="gramStart"/>
      <w:r w:rsidR="002A139B" w:rsidRPr="002A139B">
        <w:rPr>
          <w:lang w:val="en-US"/>
        </w:rPr>
        <w:t>UE is</w:t>
      </w:r>
      <w:proofErr w:type="gramEnd"/>
      <w:r w:rsidR="002A139B" w:rsidRPr="002A139B">
        <w:rPr>
          <w:lang w:val="en-US"/>
        </w:rPr>
        <w:t xml:space="preserve"> should not be mandated to provide all the measurements indicated in the Trace Reference to a gNB.</w:t>
      </w:r>
      <w:r w:rsidR="00244575">
        <w:rPr>
          <w:lang w:val="en-US"/>
        </w:rPr>
        <w:t xml:space="preserve"> </w:t>
      </w:r>
    </w:p>
    <w:p w14:paraId="6F96CAFF" w14:textId="6541280C" w:rsidR="00C70A61" w:rsidRDefault="00C70A61" w:rsidP="00241B5C">
      <w:pPr>
        <w:spacing w:after="120"/>
        <w:rPr>
          <w:lang w:val="en-US"/>
        </w:rPr>
      </w:pPr>
      <w:r>
        <w:rPr>
          <w:lang w:val="en-US"/>
        </w:rPr>
        <w:t xml:space="preserve">On this aspect, </w:t>
      </w:r>
      <w:r w:rsidR="00910DFE">
        <w:rPr>
          <w:lang w:val="en-US"/>
        </w:rPr>
        <w:t xml:space="preserve">RAN3 would like to provide </w:t>
      </w:r>
      <w:r w:rsidR="00337539">
        <w:rPr>
          <w:lang w:val="en-US"/>
        </w:rPr>
        <w:t xml:space="preserve">the following OAM </w:t>
      </w:r>
      <w:proofErr w:type="gramStart"/>
      <w:r w:rsidR="00337539">
        <w:rPr>
          <w:lang w:val="en-US"/>
        </w:rPr>
        <w:t>requirement</w:t>
      </w:r>
      <w:proofErr w:type="gramEnd"/>
      <w:r w:rsidR="00337539">
        <w:rPr>
          <w:lang w:val="en-US"/>
        </w:rPr>
        <w:t>:</w:t>
      </w:r>
    </w:p>
    <w:p w14:paraId="16858DAB" w14:textId="0F8D1171" w:rsidR="00CD1590" w:rsidRPr="00AC1AC8" w:rsidRDefault="00CD1590" w:rsidP="00AC1AC8">
      <w:pPr>
        <w:pStyle w:val="ListParagraph"/>
        <w:numPr>
          <w:ilvl w:val="0"/>
          <w:numId w:val="12"/>
        </w:numPr>
        <w:spacing w:after="120"/>
        <w:ind w:leftChars="0"/>
        <w:rPr>
          <w:b/>
        </w:rPr>
      </w:pPr>
      <w:r w:rsidRPr="00AC1AC8">
        <w:rPr>
          <w:b/>
        </w:rPr>
        <w:t xml:space="preserve">The OAM system indicates in the MDT configuration which measurements are </w:t>
      </w:r>
      <w:proofErr w:type="gramStart"/>
      <w:r w:rsidRPr="00AC1AC8">
        <w:rPr>
          <w:b/>
        </w:rPr>
        <w:t>mandatory</w:t>
      </w:r>
      <w:proofErr w:type="gramEnd"/>
      <w:r w:rsidRPr="00AC1AC8">
        <w:rPr>
          <w:b/>
        </w:rPr>
        <w:t xml:space="preserve"> and which measurements can be performed optionally by the UE.</w:t>
      </w:r>
    </w:p>
    <w:p w14:paraId="5DACBBE0" w14:textId="77777777" w:rsidR="00170B73" w:rsidRDefault="00170B73" w:rsidP="00241B5C">
      <w:pPr>
        <w:spacing w:after="120"/>
        <w:rPr>
          <w:b/>
        </w:rPr>
      </w:pPr>
    </w:p>
    <w:p w14:paraId="0914B31E" w14:textId="77777777" w:rsidR="00904A89" w:rsidRDefault="008728CB" w:rsidP="00904A89">
      <w:pPr>
        <w:rPr>
          <w:rFonts w:eastAsia="DengXian"/>
          <w:iCs/>
          <w:lang w:eastAsia="zh-CN"/>
        </w:rPr>
      </w:pPr>
      <w:r w:rsidRPr="00AC1AC8">
        <w:rPr>
          <w:bCs/>
        </w:rPr>
        <w:t xml:space="preserve">Concerning: </w:t>
      </w:r>
      <w:r w:rsidR="00904A89" w:rsidRPr="00AC1AC8">
        <w:rPr>
          <w:rFonts w:eastAsia="DengXian" w:hint="eastAsia"/>
          <w:b/>
          <w:i/>
          <w:lang w:eastAsia="zh-CN"/>
        </w:rPr>
        <w:t>A</w:t>
      </w:r>
      <w:r w:rsidR="00904A89" w:rsidRPr="00AC1AC8">
        <w:rPr>
          <w:rFonts w:eastAsia="DengXian"/>
          <w:b/>
          <w:i/>
          <w:lang w:eastAsia="zh-CN"/>
        </w:rPr>
        <w:t>nswer from SA5:</w:t>
      </w:r>
      <w:r w:rsidR="00904A89" w:rsidRPr="00AC1AC8">
        <w:rPr>
          <w:rFonts w:eastAsia="DengXian"/>
          <w:i/>
          <w:lang w:eastAsia="zh-CN"/>
        </w:rPr>
        <w:t xml:space="preserve"> </w:t>
      </w:r>
      <w:r w:rsidR="00904A89" w:rsidRPr="00AC1AC8">
        <w:rPr>
          <w:rFonts w:eastAsia="DengXian" w:hint="eastAsia"/>
          <w:i/>
          <w:lang w:eastAsia="zh-CN"/>
        </w:rPr>
        <w:t>S</w:t>
      </w:r>
      <w:r w:rsidR="00904A89" w:rsidRPr="00AC1AC8">
        <w:rPr>
          <w:rFonts w:eastAsia="DengXian"/>
          <w:i/>
          <w:lang w:eastAsia="zh-CN"/>
        </w:rPr>
        <w:t xml:space="preserve">A5 agrees that </w:t>
      </w:r>
      <w:r w:rsidR="00904A89" w:rsidRPr="00AC1AC8">
        <w:rPr>
          <w:i/>
        </w:rPr>
        <w:t>at least</w:t>
      </w:r>
      <w:r w:rsidR="00904A89" w:rsidRPr="00AC1AC8">
        <w:rPr>
          <w:rFonts w:eastAsia="DengXian"/>
          <w:i/>
          <w:lang w:eastAsia="zh-CN"/>
        </w:rPr>
        <w:t xml:space="preserve"> TR and TRSR (which does not reveal UE identity) could be used for the correlation of the management-based MDT reports at TCE. SA5 would like RAN3 to elaborate the details of how to avoid overlapping</w:t>
      </w:r>
    </w:p>
    <w:p w14:paraId="1EE3FB60" w14:textId="2EF64467" w:rsidR="00CD1590" w:rsidRPr="00AC1AC8" w:rsidRDefault="00657AF6" w:rsidP="00241B5C">
      <w:pPr>
        <w:spacing w:after="120"/>
        <w:rPr>
          <w:bCs/>
        </w:rPr>
      </w:pPr>
      <w:r w:rsidRPr="00B9344B">
        <w:rPr>
          <w:b/>
          <w:bCs/>
          <w:lang w:val="en-US"/>
        </w:rPr>
        <w:t>Answer from RAN3:</w:t>
      </w:r>
      <w:r w:rsidR="000A0F62">
        <w:rPr>
          <w:lang w:val="en-US"/>
        </w:rPr>
        <w:t xml:space="preserve"> </w:t>
      </w:r>
      <w:r w:rsidR="00856064">
        <w:rPr>
          <w:lang w:val="en-US"/>
        </w:rPr>
        <w:t xml:space="preserve">RAN3 has discussed the issue </w:t>
      </w:r>
      <w:r w:rsidR="004B1794">
        <w:rPr>
          <w:lang w:val="en-US"/>
        </w:rPr>
        <w:t xml:space="preserve">raised by SA5 </w:t>
      </w:r>
      <w:r w:rsidR="00856064">
        <w:rPr>
          <w:lang w:val="en-US"/>
        </w:rPr>
        <w:t xml:space="preserve">related </w:t>
      </w:r>
      <w:r w:rsidR="004B1794">
        <w:rPr>
          <w:lang w:val="en-US"/>
        </w:rPr>
        <w:t xml:space="preserve">to overlapping TR/TRSRs. </w:t>
      </w:r>
      <w:r w:rsidR="0006793C">
        <w:rPr>
          <w:lang w:val="en-US"/>
        </w:rPr>
        <w:t xml:space="preserve">RAN3 believes that </w:t>
      </w:r>
      <w:r w:rsidR="000C0177">
        <w:rPr>
          <w:lang w:val="en-US"/>
        </w:rPr>
        <w:t xml:space="preserve">this issue would be best solved </w:t>
      </w:r>
      <w:r w:rsidR="009B6EFE">
        <w:rPr>
          <w:rFonts w:eastAsia="DengXian"/>
          <w:iCs/>
          <w:lang w:eastAsia="zh-CN"/>
        </w:rPr>
        <w:t>by reusing</w:t>
      </w:r>
      <w:r w:rsidR="009216AF">
        <w:rPr>
          <w:rFonts w:eastAsia="DengXian"/>
          <w:iCs/>
          <w:lang w:eastAsia="zh-CN"/>
        </w:rPr>
        <w:t xml:space="preserve"> the Cell Traffic Trace functionality</w:t>
      </w:r>
      <w:r w:rsidR="009216AF">
        <w:rPr>
          <w:lang w:val="en-US"/>
        </w:rPr>
        <w:t xml:space="preserve"> </w:t>
      </w:r>
      <w:r w:rsidR="009B6EFE">
        <w:rPr>
          <w:lang w:val="en-US"/>
        </w:rPr>
        <w:t>and</w:t>
      </w:r>
      <w:r w:rsidR="008C2A04">
        <w:rPr>
          <w:lang w:val="en-US"/>
        </w:rPr>
        <w:t xml:space="preserve"> a proper ID for</w:t>
      </w:r>
      <w:r w:rsidR="008C2A04" w:rsidRPr="00A76F1A">
        <w:t xml:space="preserve"> </w:t>
      </w:r>
      <w:r w:rsidR="00A76F1A" w:rsidRPr="00A76F1A">
        <w:rPr>
          <w:lang w:val="en-US"/>
        </w:rPr>
        <w:t>the correlation of the management-based MDT reports at TCE</w:t>
      </w:r>
      <w:r w:rsidR="00A76F1A">
        <w:rPr>
          <w:lang w:val="en-US"/>
        </w:rPr>
        <w:t xml:space="preserve">. </w:t>
      </w:r>
      <w:r w:rsidR="00B86F5A">
        <w:rPr>
          <w:rFonts w:eastAsia="DengXian"/>
          <w:iCs/>
          <w:lang w:eastAsia="zh-CN"/>
        </w:rPr>
        <w:t xml:space="preserve">A gNB sends Cell Traffic Trace to an AMF when it selects a UE for MDT, informing AMF of the allocated TR and TRSR. This means that the AMF knows the pair of </w:t>
      </w:r>
      <w:proofErr w:type="gramStart"/>
      <w:r w:rsidR="00B86F5A">
        <w:rPr>
          <w:rFonts w:eastAsia="DengXian"/>
          <w:iCs/>
          <w:lang w:eastAsia="zh-CN"/>
        </w:rPr>
        <w:t>TR</w:t>
      </w:r>
      <w:proofErr w:type="gramEnd"/>
      <w:r w:rsidR="00B86F5A">
        <w:rPr>
          <w:rFonts w:eastAsia="DengXian"/>
          <w:iCs/>
          <w:lang w:eastAsia="zh-CN"/>
        </w:rPr>
        <w:t xml:space="preserve"> and TRSR allocated by the gNB for a given MDT session to a given UE. In legacy MDT framework, the AMF forwards to the TCE the TR and TRSR pair, along with (optionally) the IMEI-TAC of the UE, depending on the anonymization level, which are subsequently combined by TCE together with the MDT records received from different gNBs. </w:t>
      </w:r>
      <w:r w:rsidR="00BE43CC">
        <w:rPr>
          <w:rFonts w:eastAsia="DengXian"/>
          <w:iCs/>
          <w:lang w:eastAsia="zh-CN"/>
        </w:rPr>
        <w:t xml:space="preserve">For Continuous MDT, AMF could create a UE identifier, not revealing UE identity, from a permanent UE identifier and send it to TCE for the Trace Correlation. </w:t>
      </w:r>
      <w:r w:rsidR="00B86F5A">
        <w:rPr>
          <w:rFonts w:eastAsia="DengXian"/>
          <w:iCs/>
          <w:lang w:eastAsia="zh-CN"/>
        </w:rPr>
        <w:t xml:space="preserve"> </w:t>
      </w:r>
      <w:r w:rsidR="009B6EFE">
        <w:rPr>
          <w:lang w:val="en-US"/>
        </w:rPr>
        <w:t xml:space="preserve"> </w:t>
      </w:r>
      <w:r w:rsidR="008C2A04">
        <w:rPr>
          <w:lang w:val="en-US"/>
        </w:rPr>
        <w:t xml:space="preserve"> </w:t>
      </w:r>
      <w:r w:rsidR="00856064">
        <w:rPr>
          <w:lang w:val="en-US"/>
        </w:rPr>
        <w:t xml:space="preserve"> </w:t>
      </w:r>
    </w:p>
    <w:p w14:paraId="070E2A1F" w14:textId="77777777" w:rsidR="00501225" w:rsidRPr="001D37D3" w:rsidRDefault="00501225" w:rsidP="00241B5C">
      <w:pPr>
        <w:spacing w:after="120"/>
        <w:rPr>
          <w:lang w:val="en-US"/>
        </w:rPr>
      </w:pPr>
    </w:p>
    <w:p w14:paraId="1688E397" w14:textId="77777777" w:rsidR="00241B5C" w:rsidRPr="007645EF" w:rsidRDefault="00241B5C" w:rsidP="00241B5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1C8FD812" w14:textId="0ED5AE5D" w:rsidR="00241B5C" w:rsidRDefault="00241B5C" w:rsidP="00241B5C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</w:t>
      </w:r>
      <w:r w:rsidRPr="00005428">
        <w:rPr>
          <w:b/>
          <w:bCs/>
          <w:lang w:val="en-US"/>
        </w:rPr>
        <w:t xml:space="preserve">would like to ask SA5 </w:t>
      </w:r>
      <w:r>
        <w:rPr>
          <w:b/>
          <w:bCs/>
          <w:lang w:val="en-US"/>
        </w:rPr>
        <w:t>to</w:t>
      </w:r>
      <w:r w:rsidR="00FF1DDA">
        <w:rPr>
          <w:b/>
          <w:bCs/>
          <w:lang w:val="en-US"/>
        </w:rPr>
        <w:t xml:space="preserve"> take the above clarifications into account and provide </w:t>
      </w:r>
      <w:r>
        <w:rPr>
          <w:b/>
          <w:bCs/>
          <w:lang w:val="en-US"/>
        </w:rPr>
        <w:t>feedback to RAN3 if needed.</w:t>
      </w:r>
    </w:p>
    <w:p w14:paraId="5560F790" w14:textId="77777777" w:rsidR="00241B5C" w:rsidRPr="003506EC" w:rsidRDefault="00241B5C" w:rsidP="00241B5C">
      <w:pPr>
        <w:spacing w:after="120"/>
        <w:jc w:val="both"/>
        <w:rPr>
          <w:b/>
          <w:bCs/>
        </w:rPr>
      </w:pPr>
    </w:p>
    <w:p w14:paraId="04064507" w14:textId="77777777" w:rsidR="00241B5C" w:rsidRPr="007645EF" w:rsidRDefault="00241B5C" w:rsidP="00241B5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7F92DEBA" w14:textId="77777777" w:rsidR="00241B5C" w:rsidRDefault="00241B5C" w:rsidP="00241B5C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Bengaluru, India</w:t>
      </w:r>
    </w:p>
    <w:p w14:paraId="4BA7F003" w14:textId="221B895A" w:rsidR="006F669B" w:rsidRDefault="00241B5C" w:rsidP="0095342D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sectPr w:rsidR="006F669B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9F66" w14:textId="77777777" w:rsidR="00197E38" w:rsidRDefault="00197E38">
      <w:r>
        <w:separator/>
      </w:r>
    </w:p>
  </w:endnote>
  <w:endnote w:type="continuationSeparator" w:id="0">
    <w:p w14:paraId="0E648EF4" w14:textId="77777777" w:rsidR="00197E38" w:rsidRDefault="00197E38">
      <w:r>
        <w:continuationSeparator/>
      </w:r>
    </w:p>
  </w:endnote>
  <w:endnote w:type="continuationNotice" w:id="1">
    <w:p w14:paraId="474E88C7" w14:textId="77777777" w:rsidR="00197E38" w:rsidRDefault="0019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6EF5E" w14:textId="77777777" w:rsidR="00197E38" w:rsidRDefault="00197E38">
      <w:r>
        <w:separator/>
      </w:r>
    </w:p>
  </w:footnote>
  <w:footnote w:type="continuationSeparator" w:id="0">
    <w:p w14:paraId="350AEC33" w14:textId="77777777" w:rsidR="00197E38" w:rsidRDefault="00197E38">
      <w:r>
        <w:continuationSeparator/>
      </w:r>
    </w:p>
  </w:footnote>
  <w:footnote w:type="continuationNotice" w:id="1">
    <w:p w14:paraId="46F5EF79" w14:textId="77777777" w:rsidR="00197E38" w:rsidRDefault="00197E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5D17"/>
    <w:multiLevelType w:val="hybridMultilevel"/>
    <w:tmpl w:val="0956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42A58"/>
    <w:multiLevelType w:val="hybridMultilevel"/>
    <w:tmpl w:val="45043890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B4322C8"/>
    <w:multiLevelType w:val="hybridMultilevel"/>
    <w:tmpl w:val="99BC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A7851"/>
    <w:multiLevelType w:val="hybridMultilevel"/>
    <w:tmpl w:val="03C03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D709A"/>
    <w:multiLevelType w:val="hybridMultilevel"/>
    <w:tmpl w:val="116A8D5A"/>
    <w:lvl w:ilvl="0" w:tplc="04090015">
      <w:start w:val="1"/>
      <w:numFmt w:val="upp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C1C4432"/>
    <w:multiLevelType w:val="hybridMultilevel"/>
    <w:tmpl w:val="F7762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E6720"/>
    <w:multiLevelType w:val="hybridMultilevel"/>
    <w:tmpl w:val="087E0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858D9"/>
    <w:multiLevelType w:val="hybridMultilevel"/>
    <w:tmpl w:val="53A09900"/>
    <w:lvl w:ilvl="0" w:tplc="17963F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25167"/>
    <w:multiLevelType w:val="hybridMultilevel"/>
    <w:tmpl w:val="56BE3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B06DA6"/>
    <w:multiLevelType w:val="hybridMultilevel"/>
    <w:tmpl w:val="4B3220F4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7D254E61"/>
    <w:multiLevelType w:val="hybridMultilevel"/>
    <w:tmpl w:val="116A8D5A"/>
    <w:lvl w:ilvl="0" w:tplc="FFFFFFFF">
      <w:start w:val="1"/>
      <w:numFmt w:val="upperLetter"/>
      <w:lvlText w:val="%1."/>
      <w:lvlJc w:val="left"/>
      <w:pPr>
        <w:ind w:left="770" w:hanging="360"/>
      </w:p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1364287247">
    <w:abstractNumId w:val="1"/>
  </w:num>
  <w:num w:numId="2" w16cid:durableId="434179021">
    <w:abstractNumId w:val="8"/>
  </w:num>
  <w:num w:numId="3" w16cid:durableId="945651328">
    <w:abstractNumId w:val="4"/>
  </w:num>
  <w:num w:numId="4" w16cid:durableId="928388279">
    <w:abstractNumId w:val="9"/>
  </w:num>
  <w:num w:numId="5" w16cid:durableId="1783307029">
    <w:abstractNumId w:val="2"/>
  </w:num>
  <w:num w:numId="6" w16cid:durableId="1134635845">
    <w:abstractNumId w:val="3"/>
  </w:num>
  <w:num w:numId="7" w16cid:durableId="596984672">
    <w:abstractNumId w:val="7"/>
  </w:num>
  <w:num w:numId="8" w16cid:durableId="918713724">
    <w:abstractNumId w:val="10"/>
  </w:num>
  <w:num w:numId="9" w16cid:durableId="1497502143">
    <w:abstractNumId w:val="11"/>
  </w:num>
  <w:num w:numId="10" w16cid:durableId="1035228917">
    <w:abstractNumId w:val="6"/>
  </w:num>
  <w:num w:numId="11" w16cid:durableId="510610923">
    <w:abstractNumId w:val="0"/>
  </w:num>
  <w:num w:numId="12" w16cid:durableId="138151786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67C"/>
    <w:rsid w:val="00002066"/>
    <w:rsid w:val="000026A4"/>
    <w:rsid w:val="0000322B"/>
    <w:rsid w:val="000036D2"/>
    <w:rsid w:val="00004990"/>
    <w:rsid w:val="0000551C"/>
    <w:rsid w:val="000061B4"/>
    <w:rsid w:val="00011E9C"/>
    <w:rsid w:val="0001200D"/>
    <w:rsid w:val="00012265"/>
    <w:rsid w:val="00012B98"/>
    <w:rsid w:val="00013811"/>
    <w:rsid w:val="0001396E"/>
    <w:rsid w:val="00014C08"/>
    <w:rsid w:val="000160F2"/>
    <w:rsid w:val="00016315"/>
    <w:rsid w:val="00016E97"/>
    <w:rsid w:val="000176E7"/>
    <w:rsid w:val="00017B22"/>
    <w:rsid w:val="00017BB2"/>
    <w:rsid w:val="000201D8"/>
    <w:rsid w:val="000218B1"/>
    <w:rsid w:val="00023F62"/>
    <w:rsid w:val="00024635"/>
    <w:rsid w:val="00025AB1"/>
    <w:rsid w:val="00025E8C"/>
    <w:rsid w:val="00026C41"/>
    <w:rsid w:val="0002774B"/>
    <w:rsid w:val="00030DA5"/>
    <w:rsid w:val="00031498"/>
    <w:rsid w:val="000316BA"/>
    <w:rsid w:val="00031ED1"/>
    <w:rsid w:val="00033397"/>
    <w:rsid w:val="0003378B"/>
    <w:rsid w:val="000342C7"/>
    <w:rsid w:val="00034713"/>
    <w:rsid w:val="000350D2"/>
    <w:rsid w:val="00035248"/>
    <w:rsid w:val="00040095"/>
    <w:rsid w:val="00040967"/>
    <w:rsid w:val="00040B03"/>
    <w:rsid w:val="00040B30"/>
    <w:rsid w:val="00042342"/>
    <w:rsid w:val="000435A6"/>
    <w:rsid w:val="0004609A"/>
    <w:rsid w:val="000476D0"/>
    <w:rsid w:val="00050A87"/>
    <w:rsid w:val="000518C5"/>
    <w:rsid w:val="0005465D"/>
    <w:rsid w:val="0005563E"/>
    <w:rsid w:val="00056466"/>
    <w:rsid w:val="000607C4"/>
    <w:rsid w:val="00061367"/>
    <w:rsid w:val="00061462"/>
    <w:rsid w:val="000615A2"/>
    <w:rsid w:val="00061D0F"/>
    <w:rsid w:val="000633A7"/>
    <w:rsid w:val="00064C7A"/>
    <w:rsid w:val="00065B77"/>
    <w:rsid w:val="0006793C"/>
    <w:rsid w:val="00070649"/>
    <w:rsid w:val="000708D0"/>
    <w:rsid w:val="00073672"/>
    <w:rsid w:val="00073986"/>
    <w:rsid w:val="00073F0A"/>
    <w:rsid w:val="0007620A"/>
    <w:rsid w:val="00076B65"/>
    <w:rsid w:val="00077788"/>
    <w:rsid w:val="00080512"/>
    <w:rsid w:val="0008216B"/>
    <w:rsid w:val="00083F0D"/>
    <w:rsid w:val="000859BA"/>
    <w:rsid w:val="0009117C"/>
    <w:rsid w:val="00091753"/>
    <w:rsid w:val="000920AA"/>
    <w:rsid w:val="00093ACF"/>
    <w:rsid w:val="00094013"/>
    <w:rsid w:val="00096614"/>
    <w:rsid w:val="000A0F62"/>
    <w:rsid w:val="000A11A3"/>
    <w:rsid w:val="000A21DC"/>
    <w:rsid w:val="000A391A"/>
    <w:rsid w:val="000A47A3"/>
    <w:rsid w:val="000A5591"/>
    <w:rsid w:val="000A779F"/>
    <w:rsid w:val="000A7D4A"/>
    <w:rsid w:val="000B0762"/>
    <w:rsid w:val="000B1D1E"/>
    <w:rsid w:val="000B1E33"/>
    <w:rsid w:val="000B411E"/>
    <w:rsid w:val="000B58E7"/>
    <w:rsid w:val="000B7447"/>
    <w:rsid w:val="000B7448"/>
    <w:rsid w:val="000B7786"/>
    <w:rsid w:val="000B7BCF"/>
    <w:rsid w:val="000C0177"/>
    <w:rsid w:val="000C1882"/>
    <w:rsid w:val="000C20EA"/>
    <w:rsid w:val="000C23DE"/>
    <w:rsid w:val="000C257F"/>
    <w:rsid w:val="000C2CF3"/>
    <w:rsid w:val="000C33A9"/>
    <w:rsid w:val="000C3CBB"/>
    <w:rsid w:val="000C556D"/>
    <w:rsid w:val="000C76E5"/>
    <w:rsid w:val="000C78A8"/>
    <w:rsid w:val="000D0355"/>
    <w:rsid w:val="000D0629"/>
    <w:rsid w:val="000D0729"/>
    <w:rsid w:val="000D1019"/>
    <w:rsid w:val="000D1A56"/>
    <w:rsid w:val="000D376D"/>
    <w:rsid w:val="000D3F4A"/>
    <w:rsid w:val="000D4DE6"/>
    <w:rsid w:val="000D5703"/>
    <w:rsid w:val="000D58AB"/>
    <w:rsid w:val="000D59D3"/>
    <w:rsid w:val="000D62A8"/>
    <w:rsid w:val="000E0648"/>
    <w:rsid w:val="000E123A"/>
    <w:rsid w:val="000E3FDA"/>
    <w:rsid w:val="000E40CD"/>
    <w:rsid w:val="000E5484"/>
    <w:rsid w:val="000E5D1A"/>
    <w:rsid w:val="000E5F3D"/>
    <w:rsid w:val="000E6A4F"/>
    <w:rsid w:val="000F033A"/>
    <w:rsid w:val="000F0775"/>
    <w:rsid w:val="000F2857"/>
    <w:rsid w:val="000F28D5"/>
    <w:rsid w:val="000F3971"/>
    <w:rsid w:val="000F399B"/>
    <w:rsid w:val="000F41ED"/>
    <w:rsid w:val="000F42F0"/>
    <w:rsid w:val="000F5B6F"/>
    <w:rsid w:val="000F610C"/>
    <w:rsid w:val="000F67A2"/>
    <w:rsid w:val="000F6BA5"/>
    <w:rsid w:val="001003EC"/>
    <w:rsid w:val="00101121"/>
    <w:rsid w:val="001012C2"/>
    <w:rsid w:val="00102603"/>
    <w:rsid w:val="00104C40"/>
    <w:rsid w:val="00105B12"/>
    <w:rsid w:val="001072B1"/>
    <w:rsid w:val="001075B7"/>
    <w:rsid w:val="00107EDC"/>
    <w:rsid w:val="001118F1"/>
    <w:rsid w:val="0011334F"/>
    <w:rsid w:val="00114230"/>
    <w:rsid w:val="0011429C"/>
    <w:rsid w:val="00121637"/>
    <w:rsid w:val="001248B1"/>
    <w:rsid w:val="001261D7"/>
    <w:rsid w:val="00126C11"/>
    <w:rsid w:val="001279F1"/>
    <w:rsid w:val="0013168D"/>
    <w:rsid w:val="00132351"/>
    <w:rsid w:val="00132D1A"/>
    <w:rsid w:val="00132D23"/>
    <w:rsid w:val="0013334B"/>
    <w:rsid w:val="001353DF"/>
    <w:rsid w:val="001370F2"/>
    <w:rsid w:val="0014186E"/>
    <w:rsid w:val="00141A3D"/>
    <w:rsid w:val="00141F87"/>
    <w:rsid w:val="00142668"/>
    <w:rsid w:val="00142E2B"/>
    <w:rsid w:val="0014381B"/>
    <w:rsid w:val="001448E0"/>
    <w:rsid w:val="0014775C"/>
    <w:rsid w:val="00147E89"/>
    <w:rsid w:val="00152392"/>
    <w:rsid w:val="00152DA3"/>
    <w:rsid w:val="00152ED5"/>
    <w:rsid w:val="00153BA6"/>
    <w:rsid w:val="0015442E"/>
    <w:rsid w:val="001549DD"/>
    <w:rsid w:val="001550D6"/>
    <w:rsid w:val="001569F9"/>
    <w:rsid w:val="00156F9E"/>
    <w:rsid w:val="00157601"/>
    <w:rsid w:val="0016256C"/>
    <w:rsid w:val="00162F1B"/>
    <w:rsid w:val="00163D45"/>
    <w:rsid w:val="0016629B"/>
    <w:rsid w:val="00166752"/>
    <w:rsid w:val="00170A70"/>
    <w:rsid w:val="00170B73"/>
    <w:rsid w:val="00171361"/>
    <w:rsid w:val="00171AB8"/>
    <w:rsid w:val="00171D6F"/>
    <w:rsid w:val="001726D7"/>
    <w:rsid w:val="00174EC9"/>
    <w:rsid w:val="0017573D"/>
    <w:rsid w:val="00176843"/>
    <w:rsid w:val="00176957"/>
    <w:rsid w:val="001778F1"/>
    <w:rsid w:val="00183DE1"/>
    <w:rsid w:val="0018449E"/>
    <w:rsid w:val="00184DEB"/>
    <w:rsid w:val="001864C4"/>
    <w:rsid w:val="0018699C"/>
    <w:rsid w:val="00191A37"/>
    <w:rsid w:val="00192113"/>
    <w:rsid w:val="0019224B"/>
    <w:rsid w:val="0019388F"/>
    <w:rsid w:val="001945DA"/>
    <w:rsid w:val="00194CD0"/>
    <w:rsid w:val="00197DF4"/>
    <w:rsid w:val="00197E38"/>
    <w:rsid w:val="001A095C"/>
    <w:rsid w:val="001A16CD"/>
    <w:rsid w:val="001A1FB0"/>
    <w:rsid w:val="001A4A66"/>
    <w:rsid w:val="001A5F3F"/>
    <w:rsid w:val="001A6E20"/>
    <w:rsid w:val="001A7094"/>
    <w:rsid w:val="001B0330"/>
    <w:rsid w:val="001B04B3"/>
    <w:rsid w:val="001B08B3"/>
    <w:rsid w:val="001B0D69"/>
    <w:rsid w:val="001B265E"/>
    <w:rsid w:val="001B3D3A"/>
    <w:rsid w:val="001B6101"/>
    <w:rsid w:val="001B7208"/>
    <w:rsid w:val="001B764F"/>
    <w:rsid w:val="001C0134"/>
    <w:rsid w:val="001C2D0D"/>
    <w:rsid w:val="001C4281"/>
    <w:rsid w:val="001C4A55"/>
    <w:rsid w:val="001C7A35"/>
    <w:rsid w:val="001D0623"/>
    <w:rsid w:val="001D0D3F"/>
    <w:rsid w:val="001D13FA"/>
    <w:rsid w:val="001D244E"/>
    <w:rsid w:val="001D30B6"/>
    <w:rsid w:val="001D3619"/>
    <w:rsid w:val="001D38D6"/>
    <w:rsid w:val="001D51B1"/>
    <w:rsid w:val="001D5299"/>
    <w:rsid w:val="001D5D06"/>
    <w:rsid w:val="001D5D95"/>
    <w:rsid w:val="001D5F89"/>
    <w:rsid w:val="001D60FF"/>
    <w:rsid w:val="001D6E30"/>
    <w:rsid w:val="001D7C55"/>
    <w:rsid w:val="001E02A2"/>
    <w:rsid w:val="001E0B43"/>
    <w:rsid w:val="001E1342"/>
    <w:rsid w:val="001E19D0"/>
    <w:rsid w:val="001E26B7"/>
    <w:rsid w:val="001E39D1"/>
    <w:rsid w:val="001E3AA6"/>
    <w:rsid w:val="001E6444"/>
    <w:rsid w:val="001E734A"/>
    <w:rsid w:val="001F168B"/>
    <w:rsid w:val="001F293E"/>
    <w:rsid w:val="001F3A0E"/>
    <w:rsid w:val="001F446F"/>
    <w:rsid w:val="001F45AF"/>
    <w:rsid w:val="001F4799"/>
    <w:rsid w:val="001F4968"/>
    <w:rsid w:val="001F52D2"/>
    <w:rsid w:val="001F5E95"/>
    <w:rsid w:val="001F6FD0"/>
    <w:rsid w:val="001F70B7"/>
    <w:rsid w:val="0020041F"/>
    <w:rsid w:val="00200E47"/>
    <w:rsid w:val="00200F4A"/>
    <w:rsid w:val="002011C1"/>
    <w:rsid w:val="00202103"/>
    <w:rsid w:val="002033C3"/>
    <w:rsid w:val="00204015"/>
    <w:rsid w:val="00204301"/>
    <w:rsid w:val="002068A3"/>
    <w:rsid w:val="00206D9C"/>
    <w:rsid w:val="00206F34"/>
    <w:rsid w:val="0021014D"/>
    <w:rsid w:val="002140D8"/>
    <w:rsid w:val="002150D3"/>
    <w:rsid w:val="00215C60"/>
    <w:rsid w:val="00215D5F"/>
    <w:rsid w:val="0022100C"/>
    <w:rsid w:val="00223199"/>
    <w:rsid w:val="002231DD"/>
    <w:rsid w:val="00223D61"/>
    <w:rsid w:val="002245A0"/>
    <w:rsid w:val="00225F6D"/>
    <w:rsid w:val="0022606D"/>
    <w:rsid w:val="002305DD"/>
    <w:rsid w:val="00230FFE"/>
    <w:rsid w:val="002313A8"/>
    <w:rsid w:val="00232760"/>
    <w:rsid w:val="002366B2"/>
    <w:rsid w:val="00236F56"/>
    <w:rsid w:val="002377AD"/>
    <w:rsid w:val="00241B5C"/>
    <w:rsid w:val="00242C2A"/>
    <w:rsid w:val="00243BC7"/>
    <w:rsid w:val="00243CB8"/>
    <w:rsid w:val="00244186"/>
    <w:rsid w:val="00244575"/>
    <w:rsid w:val="00245F1F"/>
    <w:rsid w:val="002462CA"/>
    <w:rsid w:val="0024668D"/>
    <w:rsid w:val="00246DF4"/>
    <w:rsid w:val="00250702"/>
    <w:rsid w:val="002507F9"/>
    <w:rsid w:val="00250972"/>
    <w:rsid w:val="00250F52"/>
    <w:rsid w:val="00251D34"/>
    <w:rsid w:val="00251E1C"/>
    <w:rsid w:val="00251FD1"/>
    <w:rsid w:val="002524D8"/>
    <w:rsid w:val="00254CBC"/>
    <w:rsid w:val="002553C2"/>
    <w:rsid w:val="00260A77"/>
    <w:rsid w:val="002623FC"/>
    <w:rsid w:val="002628C7"/>
    <w:rsid w:val="00262FA8"/>
    <w:rsid w:val="00263E89"/>
    <w:rsid w:val="002678BE"/>
    <w:rsid w:val="00267BB0"/>
    <w:rsid w:val="00270DE9"/>
    <w:rsid w:val="002711B8"/>
    <w:rsid w:val="00271D07"/>
    <w:rsid w:val="002727F4"/>
    <w:rsid w:val="00273C5E"/>
    <w:rsid w:val="0027469C"/>
    <w:rsid w:val="002747EC"/>
    <w:rsid w:val="0027481C"/>
    <w:rsid w:val="00277AE9"/>
    <w:rsid w:val="00282482"/>
    <w:rsid w:val="002829F6"/>
    <w:rsid w:val="00282AB4"/>
    <w:rsid w:val="002855BF"/>
    <w:rsid w:val="0028583D"/>
    <w:rsid w:val="002866A0"/>
    <w:rsid w:val="00286FC6"/>
    <w:rsid w:val="00290C8F"/>
    <w:rsid w:val="00290E4E"/>
    <w:rsid w:val="002915B8"/>
    <w:rsid w:val="00291867"/>
    <w:rsid w:val="00293584"/>
    <w:rsid w:val="0029376B"/>
    <w:rsid w:val="00295077"/>
    <w:rsid w:val="002953B2"/>
    <w:rsid w:val="00296A9A"/>
    <w:rsid w:val="002A05E5"/>
    <w:rsid w:val="002A0884"/>
    <w:rsid w:val="002A139B"/>
    <w:rsid w:val="002A184D"/>
    <w:rsid w:val="002A1875"/>
    <w:rsid w:val="002A5071"/>
    <w:rsid w:val="002A5518"/>
    <w:rsid w:val="002A7F1A"/>
    <w:rsid w:val="002A7FC3"/>
    <w:rsid w:val="002B0BC2"/>
    <w:rsid w:val="002B1090"/>
    <w:rsid w:val="002B1507"/>
    <w:rsid w:val="002B2D3A"/>
    <w:rsid w:val="002B45F1"/>
    <w:rsid w:val="002B51B2"/>
    <w:rsid w:val="002B6371"/>
    <w:rsid w:val="002B6C5E"/>
    <w:rsid w:val="002B6E60"/>
    <w:rsid w:val="002C1807"/>
    <w:rsid w:val="002C228C"/>
    <w:rsid w:val="002C3B16"/>
    <w:rsid w:val="002C6434"/>
    <w:rsid w:val="002C7FFA"/>
    <w:rsid w:val="002D3A62"/>
    <w:rsid w:val="002D3A70"/>
    <w:rsid w:val="002D7123"/>
    <w:rsid w:val="002E048C"/>
    <w:rsid w:val="002E1692"/>
    <w:rsid w:val="002E2332"/>
    <w:rsid w:val="002E233F"/>
    <w:rsid w:val="002E3062"/>
    <w:rsid w:val="002E62F6"/>
    <w:rsid w:val="002F0762"/>
    <w:rsid w:val="002F0805"/>
    <w:rsid w:val="002F097C"/>
    <w:rsid w:val="002F0D22"/>
    <w:rsid w:val="002F38CC"/>
    <w:rsid w:val="002F3A47"/>
    <w:rsid w:val="002F4461"/>
    <w:rsid w:val="002F4C0B"/>
    <w:rsid w:val="002F5309"/>
    <w:rsid w:val="002F65EC"/>
    <w:rsid w:val="002F6F89"/>
    <w:rsid w:val="00300266"/>
    <w:rsid w:val="00300E51"/>
    <w:rsid w:val="00301D32"/>
    <w:rsid w:val="0030275C"/>
    <w:rsid w:val="0030284E"/>
    <w:rsid w:val="00303CFC"/>
    <w:rsid w:val="00304437"/>
    <w:rsid w:val="003056A1"/>
    <w:rsid w:val="00305886"/>
    <w:rsid w:val="00305FCB"/>
    <w:rsid w:val="00306509"/>
    <w:rsid w:val="00312FDD"/>
    <w:rsid w:val="003172DC"/>
    <w:rsid w:val="00320FFE"/>
    <w:rsid w:val="003217F2"/>
    <w:rsid w:val="00322444"/>
    <w:rsid w:val="00323185"/>
    <w:rsid w:val="00323531"/>
    <w:rsid w:val="00323C2E"/>
    <w:rsid w:val="00326069"/>
    <w:rsid w:val="00326B38"/>
    <w:rsid w:val="0032772D"/>
    <w:rsid w:val="00327D7E"/>
    <w:rsid w:val="003303F1"/>
    <w:rsid w:val="00330744"/>
    <w:rsid w:val="00333D26"/>
    <w:rsid w:val="00334BFD"/>
    <w:rsid w:val="003357D5"/>
    <w:rsid w:val="00335A05"/>
    <w:rsid w:val="0033711B"/>
    <w:rsid w:val="00337539"/>
    <w:rsid w:val="003400F5"/>
    <w:rsid w:val="00340F78"/>
    <w:rsid w:val="00341E0A"/>
    <w:rsid w:val="00343560"/>
    <w:rsid w:val="00344C92"/>
    <w:rsid w:val="003454FC"/>
    <w:rsid w:val="00346B0D"/>
    <w:rsid w:val="00347B53"/>
    <w:rsid w:val="00350965"/>
    <w:rsid w:val="00350BED"/>
    <w:rsid w:val="00351731"/>
    <w:rsid w:val="0035405B"/>
    <w:rsid w:val="0035462D"/>
    <w:rsid w:val="00356B62"/>
    <w:rsid w:val="00356E50"/>
    <w:rsid w:val="00357829"/>
    <w:rsid w:val="00360F39"/>
    <w:rsid w:val="00362713"/>
    <w:rsid w:val="00363177"/>
    <w:rsid w:val="003637E4"/>
    <w:rsid w:val="00363CE7"/>
    <w:rsid w:val="00365C70"/>
    <w:rsid w:val="00366900"/>
    <w:rsid w:val="00366923"/>
    <w:rsid w:val="00370233"/>
    <w:rsid w:val="003702F7"/>
    <w:rsid w:val="003706EF"/>
    <w:rsid w:val="0037293E"/>
    <w:rsid w:val="0037402A"/>
    <w:rsid w:val="00375466"/>
    <w:rsid w:val="00381172"/>
    <w:rsid w:val="00381C4F"/>
    <w:rsid w:val="00382D77"/>
    <w:rsid w:val="00384F81"/>
    <w:rsid w:val="0038539D"/>
    <w:rsid w:val="00385ACA"/>
    <w:rsid w:val="00385BF4"/>
    <w:rsid w:val="00390602"/>
    <w:rsid w:val="00390E56"/>
    <w:rsid w:val="00391E82"/>
    <w:rsid w:val="00392D30"/>
    <w:rsid w:val="003979B2"/>
    <w:rsid w:val="003A00D6"/>
    <w:rsid w:val="003A4302"/>
    <w:rsid w:val="003A52F4"/>
    <w:rsid w:val="003B048A"/>
    <w:rsid w:val="003B1042"/>
    <w:rsid w:val="003B34CF"/>
    <w:rsid w:val="003B3FB3"/>
    <w:rsid w:val="003B4722"/>
    <w:rsid w:val="003B4D49"/>
    <w:rsid w:val="003B60E8"/>
    <w:rsid w:val="003B7EA9"/>
    <w:rsid w:val="003C296C"/>
    <w:rsid w:val="003C368D"/>
    <w:rsid w:val="003C4E37"/>
    <w:rsid w:val="003D619A"/>
    <w:rsid w:val="003D6225"/>
    <w:rsid w:val="003D7344"/>
    <w:rsid w:val="003E1194"/>
    <w:rsid w:val="003E16BE"/>
    <w:rsid w:val="003E323F"/>
    <w:rsid w:val="003E32E1"/>
    <w:rsid w:val="003E335C"/>
    <w:rsid w:val="003E3A69"/>
    <w:rsid w:val="003E6016"/>
    <w:rsid w:val="003E7223"/>
    <w:rsid w:val="003F0421"/>
    <w:rsid w:val="003F0A6F"/>
    <w:rsid w:val="003F3E07"/>
    <w:rsid w:val="003F44E7"/>
    <w:rsid w:val="003F474D"/>
    <w:rsid w:val="003F4FCB"/>
    <w:rsid w:val="003F5667"/>
    <w:rsid w:val="003F72DA"/>
    <w:rsid w:val="003F774B"/>
    <w:rsid w:val="003F7BCD"/>
    <w:rsid w:val="00400A2A"/>
    <w:rsid w:val="00401855"/>
    <w:rsid w:val="004019FD"/>
    <w:rsid w:val="00402B9B"/>
    <w:rsid w:val="00403E9B"/>
    <w:rsid w:val="00405E83"/>
    <w:rsid w:val="00406578"/>
    <w:rsid w:val="00411EA4"/>
    <w:rsid w:val="004128E3"/>
    <w:rsid w:val="00413C8C"/>
    <w:rsid w:val="00415B26"/>
    <w:rsid w:val="00415D8A"/>
    <w:rsid w:val="004165B4"/>
    <w:rsid w:val="00417E5A"/>
    <w:rsid w:val="004204E6"/>
    <w:rsid w:val="004231AB"/>
    <w:rsid w:val="00426147"/>
    <w:rsid w:val="0042725B"/>
    <w:rsid w:val="00430EC4"/>
    <w:rsid w:val="0043218D"/>
    <w:rsid w:val="004349FA"/>
    <w:rsid w:val="004357B5"/>
    <w:rsid w:val="004401F2"/>
    <w:rsid w:val="0044077D"/>
    <w:rsid w:val="00440FB2"/>
    <w:rsid w:val="00441906"/>
    <w:rsid w:val="00441C47"/>
    <w:rsid w:val="00441E18"/>
    <w:rsid w:val="0044234E"/>
    <w:rsid w:val="00442AF4"/>
    <w:rsid w:val="00442DE0"/>
    <w:rsid w:val="00443A0B"/>
    <w:rsid w:val="0044695C"/>
    <w:rsid w:val="00446EF2"/>
    <w:rsid w:val="00447406"/>
    <w:rsid w:val="00454A5E"/>
    <w:rsid w:val="00454CBF"/>
    <w:rsid w:val="00461FCC"/>
    <w:rsid w:val="004621A3"/>
    <w:rsid w:val="00462966"/>
    <w:rsid w:val="00462FA1"/>
    <w:rsid w:val="004637ED"/>
    <w:rsid w:val="00464695"/>
    <w:rsid w:val="004658C0"/>
    <w:rsid w:val="00465E05"/>
    <w:rsid w:val="004660BD"/>
    <w:rsid w:val="00470CAF"/>
    <w:rsid w:val="004718CF"/>
    <w:rsid w:val="0047272F"/>
    <w:rsid w:val="00472B0A"/>
    <w:rsid w:val="00476427"/>
    <w:rsid w:val="00476589"/>
    <w:rsid w:val="00476DD9"/>
    <w:rsid w:val="00477E16"/>
    <w:rsid w:val="00481640"/>
    <w:rsid w:val="004838EF"/>
    <w:rsid w:val="00484E38"/>
    <w:rsid w:val="00485893"/>
    <w:rsid w:val="00485DDA"/>
    <w:rsid w:val="00487D01"/>
    <w:rsid w:val="00490943"/>
    <w:rsid w:val="004917DF"/>
    <w:rsid w:val="00491F35"/>
    <w:rsid w:val="00492379"/>
    <w:rsid w:val="00494127"/>
    <w:rsid w:val="00495415"/>
    <w:rsid w:val="0049615A"/>
    <w:rsid w:val="00497666"/>
    <w:rsid w:val="00497808"/>
    <w:rsid w:val="004A02C1"/>
    <w:rsid w:val="004A12A8"/>
    <w:rsid w:val="004A26E2"/>
    <w:rsid w:val="004A3403"/>
    <w:rsid w:val="004A4C3D"/>
    <w:rsid w:val="004A7D28"/>
    <w:rsid w:val="004B1240"/>
    <w:rsid w:val="004B1794"/>
    <w:rsid w:val="004B1D03"/>
    <w:rsid w:val="004B4375"/>
    <w:rsid w:val="004B4805"/>
    <w:rsid w:val="004B729A"/>
    <w:rsid w:val="004C106A"/>
    <w:rsid w:val="004C493C"/>
    <w:rsid w:val="004C5539"/>
    <w:rsid w:val="004C75D8"/>
    <w:rsid w:val="004C7804"/>
    <w:rsid w:val="004C79A1"/>
    <w:rsid w:val="004D14DD"/>
    <w:rsid w:val="004D15F6"/>
    <w:rsid w:val="004D3253"/>
    <w:rsid w:val="004D3578"/>
    <w:rsid w:val="004D380D"/>
    <w:rsid w:val="004D3F58"/>
    <w:rsid w:val="004D4283"/>
    <w:rsid w:val="004D4665"/>
    <w:rsid w:val="004D531A"/>
    <w:rsid w:val="004D5A7B"/>
    <w:rsid w:val="004D5E47"/>
    <w:rsid w:val="004D633C"/>
    <w:rsid w:val="004D6623"/>
    <w:rsid w:val="004E0967"/>
    <w:rsid w:val="004E0A7B"/>
    <w:rsid w:val="004E213A"/>
    <w:rsid w:val="004E21FC"/>
    <w:rsid w:val="004E26DE"/>
    <w:rsid w:val="004E28CC"/>
    <w:rsid w:val="004E3FA0"/>
    <w:rsid w:val="004E57B2"/>
    <w:rsid w:val="004E6E30"/>
    <w:rsid w:val="004F02F6"/>
    <w:rsid w:val="004F27B2"/>
    <w:rsid w:val="004F3E03"/>
    <w:rsid w:val="004F5E94"/>
    <w:rsid w:val="004F62AF"/>
    <w:rsid w:val="004F6D39"/>
    <w:rsid w:val="004F7AB0"/>
    <w:rsid w:val="00501225"/>
    <w:rsid w:val="00501DB0"/>
    <w:rsid w:val="00502B11"/>
    <w:rsid w:val="00502BC6"/>
    <w:rsid w:val="00503171"/>
    <w:rsid w:val="0050397F"/>
    <w:rsid w:val="00503B98"/>
    <w:rsid w:val="005040E5"/>
    <w:rsid w:val="00504B4B"/>
    <w:rsid w:val="00505208"/>
    <w:rsid w:val="005064AC"/>
    <w:rsid w:val="00507B18"/>
    <w:rsid w:val="005113CC"/>
    <w:rsid w:val="00513B27"/>
    <w:rsid w:val="005153FE"/>
    <w:rsid w:val="0051583A"/>
    <w:rsid w:val="005170DA"/>
    <w:rsid w:val="005173B5"/>
    <w:rsid w:val="005210AC"/>
    <w:rsid w:val="00521504"/>
    <w:rsid w:val="005240A4"/>
    <w:rsid w:val="005249C8"/>
    <w:rsid w:val="0052596A"/>
    <w:rsid w:val="00525E93"/>
    <w:rsid w:val="00526DD7"/>
    <w:rsid w:val="00527A79"/>
    <w:rsid w:val="00531BEF"/>
    <w:rsid w:val="00531C12"/>
    <w:rsid w:val="00531F4B"/>
    <w:rsid w:val="00533AA1"/>
    <w:rsid w:val="00534DA0"/>
    <w:rsid w:val="00536343"/>
    <w:rsid w:val="00536754"/>
    <w:rsid w:val="00540A1B"/>
    <w:rsid w:val="00540B31"/>
    <w:rsid w:val="00542693"/>
    <w:rsid w:val="0054395E"/>
    <w:rsid w:val="00543E6C"/>
    <w:rsid w:val="00544635"/>
    <w:rsid w:val="0054685C"/>
    <w:rsid w:val="005471B1"/>
    <w:rsid w:val="005509D1"/>
    <w:rsid w:val="005515EC"/>
    <w:rsid w:val="0055207A"/>
    <w:rsid w:val="005523C6"/>
    <w:rsid w:val="00552FC2"/>
    <w:rsid w:val="00553F96"/>
    <w:rsid w:val="00556C5A"/>
    <w:rsid w:val="00556DAE"/>
    <w:rsid w:val="00557483"/>
    <w:rsid w:val="00561C34"/>
    <w:rsid w:val="005630BC"/>
    <w:rsid w:val="0056398A"/>
    <w:rsid w:val="00564D65"/>
    <w:rsid w:val="00565087"/>
    <w:rsid w:val="0056573F"/>
    <w:rsid w:val="00565BE9"/>
    <w:rsid w:val="00565DB9"/>
    <w:rsid w:val="005669D7"/>
    <w:rsid w:val="00566B64"/>
    <w:rsid w:val="00566DE1"/>
    <w:rsid w:val="00566F7C"/>
    <w:rsid w:val="00567642"/>
    <w:rsid w:val="005678F1"/>
    <w:rsid w:val="00567C8A"/>
    <w:rsid w:val="00567D2D"/>
    <w:rsid w:val="00570755"/>
    <w:rsid w:val="00571CE2"/>
    <w:rsid w:val="00571E09"/>
    <w:rsid w:val="00573091"/>
    <w:rsid w:val="00574F9E"/>
    <w:rsid w:val="005806D8"/>
    <w:rsid w:val="00581942"/>
    <w:rsid w:val="00582938"/>
    <w:rsid w:val="00583195"/>
    <w:rsid w:val="005831CA"/>
    <w:rsid w:val="00583B94"/>
    <w:rsid w:val="00585AAB"/>
    <w:rsid w:val="00585B66"/>
    <w:rsid w:val="00586973"/>
    <w:rsid w:val="00586DF0"/>
    <w:rsid w:val="00590D48"/>
    <w:rsid w:val="0059179F"/>
    <w:rsid w:val="00591B4A"/>
    <w:rsid w:val="00591D47"/>
    <w:rsid w:val="00592F7E"/>
    <w:rsid w:val="005930BE"/>
    <w:rsid w:val="005949B4"/>
    <w:rsid w:val="00595868"/>
    <w:rsid w:val="005A00DB"/>
    <w:rsid w:val="005A04DC"/>
    <w:rsid w:val="005A0DBE"/>
    <w:rsid w:val="005A0FB3"/>
    <w:rsid w:val="005A27D5"/>
    <w:rsid w:val="005A46C5"/>
    <w:rsid w:val="005A4971"/>
    <w:rsid w:val="005A4BC3"/>
    <w:rsid w:val="005B05CB"/>
    <w:rsid w:val="005B0A37"/>
    <w:rsid w:val="005B1232"/>
    <w:rsid w:val="005B2506"/>
    <w:rsid w:val="005B2EEF"/>
    <w:rsid w:val="005B3624"/>
    <w:rsid w:val="005B50A5"/>
    <w:rsid w:val="005B5420"/>
    <w:rsid w:val="005B5666"/>
    <w:rsid w:val="005B756A"/>
    <w:rsid w:val="005B7726"/>
    <w:rsid w:val="005C3120"/>
    <w:rsid w:val="005C3B5F"/>
    <w:rsid w:val="005C4CC1"/>
    <w:rsid w:val="005C5AEA"/>
    <w:rsid w:val="005C7586"/>
    <w:rsid w:val="005C7ACF"/>
    <w:rsid w:val="005D1649"/>
    <w:rsid w:val="005D4274"/>
    <w:rsid w:val="005D444D"/>
    <w:rsid w:val="005D6C57"/>
    <w:rsid w:val="005E27F6"/>
    <w:rsid w:val="005E3CE0"/>
    <w:rsid w:val="005E4BA1"/>
    <w:rsid w:val="005E4BAE"/>
    <w:rsid w:val="005E5A46"/>
    <w:rsid w:val="005E6148"/>
    <w:rsid w:val="005E618A"/>
    <w:rsid w:val="005E6319"/>
    <w:rsid w:val="005E74EA"/>
    <w:rsid w:val="005F0533"/>
    <w:rsid w:val="005F075E"/>
    <w:rsid w:val="005F107C"/>
    <w:rsid w:val="005F16C9"/>
    <w:rsid w:val="005F1907"/>
    <w:rsid w:val="005F4097"/>
    <w:rsid w:val="005F45EA"/>
    <w:rsid w:val="005F4783"/>
    <w:rsid w:val="006019FA"/>
    <w:rsid w:val="006022BE"/>
    <w:rsid w:val="0060294C"/>
    <w:rsid w:val="00603561"/>
    <w:rsid w:val="00605E3E"/>
    <w:rsid w:val="00606798"/>
    <w:rsid w:val="00606DA9"/>
    <w:rsid w:val="00607E6D"/>
    <w:rsid w:val="0061046D"/>
    <w:rsid w:val="0061134F"/>
    <w:rsid w:val="00611566"/>
    <w:rsid w:val="00611B37"/>
    <w:rsid w:val="00611D47"/>
    <w:rsid w:val="006142A4"/>
    <w:rsid w:val="00617F14"/>
    <w:rsid w:val="006200C9"/>
    <w:rsid w:val="006241B3"/>
    <w:rsid w:val="00624F01"/>
    <w:rsid w:val="00626504"/>
    <w:rsid w:val="00626D57"/>
    <w:rsid w:val="00635390"/>
    <w:rsid w:val="006354D2"/>
    <w:rsid w:val="00636398"/>
    <w:rsid w:val="00640754"/>
    <w:rsid w:val="0064200B"/>
    <w:rsid w:val="00642CFE"/>
    <w:rsid w:val="00643F15"/>
    <w:rsid w:val="006441CA"/>
    <w:rsid w:val="0064486B"/>
    <w:rsid w:val="00645AC3"/>
    <w:rsid w:val="00646695"/>
    <w:rsid w:val="006504A4"/>
    <w:rsid w:val="00651072"/>
    <w:rsid w:val="00651D72"/>
    <w:rsid w:val="0065262E"/>
    <w:rsid w:val="0065292B"/>
    <w:rsid w:val="00652C0F"/>
    <w:rsid w:val="0065333E"/>
    <w:rsid w:val="00654702"/>
    <w:rsid w:val="006556EE"/>
    <w:rsid w:val="00656E1E"/>
    <w:rsid w:val="00656F0A"/>
    <w:rsid w:val="006575FA"/>
    <w:rsid w:val="00657AF6"/>
    <w:rsid w:val="006604E4"/>
    <w:rsid w:val="006622AD"/>
    <w:rsid w:val="00663D4A"/>
    <w:rsid w:val="00664788"/>
    <w:rsid w:val="006676E4"/>
    <w:rsid w:val="006702A1"/>
    <w:rsid w:val="00672245"/>
    <w:rsid w:val="006743DA"/>
    <w:rsid w:val="006744EA"/>
    <w:rsid w:val="0067635C"/>
    <w:rsid w:val="00676F8A"/>
    <w:rsid w:val="006774B4"/>
    <w:rsid w:val="00680395"/>
    <w:rsid w:val="006819DF"/>
    <w:rsid w:val="00682C6C"/>
    <w:rsid w:val="00684009"/>
    <w:rsid w:val="00684302"/>
    <w:rsid w:val="006868D3"/>
    <w:rsid w:val="00687942"/>
    <w:rsid w:val="00687945"/>
    <w:rsid w:val="00690515"/>
    <w:rsid w:val="00691E29"/>
    <w:rsid w:val="00692B82"/>
    <w:rsid w:val="00692D28"/>
    <w:rsid w:val="006942F8"/>
    <w:rsid w:val="006957B4"/>
    <w:rsid w:val="00696353"/>
    <w:rsid w:val="00697F87"/>
    <w:rsid w:val="006A00D9"/>
    <w:rsid w:val="006A14FD"/>
    <w:rsid w:val="006A2193"/>
    <w:rsid w:val="006A28CA"/>
    <w:rsid w:val="006A37CE"/>
    <w:rsid w:val="006A46C1"/>
    <w:rsid w:val="006A593D"/>
    <w:rsid w:val="006A5AB7"/>
    <w:rsid w:val="006B0041"/>
    <w:rsid w:val="006B0695"/>
    <w:rsid w:val="006B0D8A"/>
    <w:rsid w:val="006B34A5"/>
    <w:rsid w:val="006B36A5"/>
    <w:rsid w:val="006B4195"/>
    <w:rsid w:val="006B4E34"/>
    <w:rsid w:val="006B6642"/>
    <w:rsid w:val="006B7505"/>
    <w:rsid w:val="006B782E"/>
    <w:rsid w:val="006C0297"/>
    <w:rsid w:val="006C0B42"/>
    <w:rsid w:val="006C316E"/>
    <w:rsid w:val="006C37F0"/>
    <w:rsid w:val="006C4815"/>
    <w:rsid w:val="006C54B5"/>
    <w:rsid w:val="006C5D99"/>
    <w:rsid w:val="006C5EC3"/>
    <w:rsid w:val="006C66F8"/>
    <w:rsid w:val="006C6EB7"/>
    <w:rsid w:val="006D00EB"/>
    <w:rsid w:val="006D1C30"/>
    <w:rsid w:val="006D1E24"/>
    <w:rsid w:val="006D31F2"/>
    <w:rsid w:val="006D3EE0"/>
    <w:rsid w:val="006D4E98"/>
    <w:rsid w:val="006D4EEA"/>
    <w:rsid w:val="006D56B6"/>
    <w:rsid w:val="006D6544"/>
    <w:rsid w:val="006E0265"/>
    <w:rsid w:val="006E2308"/>
    <w:rsid w:val="006E31D9"/>
    <w:rsid w:val="006E3C02"/>
    <w:rsid w:val="006E4782"/>
    <w:rsid w:val="006E4B34"/>
    <w:rsid w:val="006E4C6C"/>
    <w:rsid w:val="006E60A7"/>
    <w:rsid w:val="006E60C2"/>
    <w:rsid w:val="006E6811"/>
    <w:rsid w:val="006E72D7"/>
    <w:rsid w:val="006F1BDD"/>
    <w:rsid w:val="006F4467"/>
    <w:rsid w:val="006F469C"/>
    <w:rsid w:val="006F4A27"/>
    <w:rsid w:val="006F6225"/>
    <w:rsid w:val="006F669B"/>
    <w:rsid w:val="006F7107"/>
    <w:rsid w:val="006F79C9"/>
    <w:rsid w:val="0070126D"/>
    <w:rsid w:val="0070256C"/>
    <w:rsid w:val="00702BDF"/>
    <w:rsid w:val="0070405C"/>
    <w:rsid w:val="007043A5"/>
    <w:rsid w:val="007061BF"/>
    <w:rsid w:val="007174B8"/>
    <w:rsid w:val="00717F97"/>
    <w:rsid w:val="007214D6"/>
    <w:rsid w:val="007222C5"/>
    <w:rsid w:val="00723C68"/>
    <w:rsid w:val="007252DF"/>
    <w:rsid w:val="00726840"/>
    <w:rsid w:val="0072779C"/>
    <w:rsid w:val="00730183"/>
    <w:rsid w:val="00730208"/>
    <w:rsid w:val="007318F1"/>
    <w:rsid w:val="00731CFB"/>
    <w:rsid w:val="00732B3F"/>
    <w:rsid w:val="00734A5B"/>
    <w:rsid w:val="00734BD1"/>
    <w:rsid w:val="00735FBA"/>
    <w:rsid w:val="0073705A"/>
    <w:rsid w:val="00737DDF"/>
    <w:rsid w:val="00740569"/>
    <w:rsid w:val="00741EC5"/>
    <w:rsid w:val="007433A6"/>
    <w:rsid w:val="00743525"/>
    <w:rsid w:val="00744E76"/>
    <w:rsid w:val="007455D0"/>
    <w:rsid w:val="007476DB"/>
    <w:rsid w:val="00752FEF"/>
    <w:rsid w:val="00754A6C"/>
    <w:rsid w:val="00754BCA"/>
    <w:rsid w:val="00754DB9"/>
    <w:rsid w:val="0075555F"/>
    <w:rsid w:val="0075565E"/>
    <w:rsid w:val="0075569D"/>
    <w:rsid w:val="00756BBF"/>
    <w:rsid w:val="00757D40"/>
    <w:rsid w:val="007606C1"/>
    <w:rsid w:val="0076073B"/>
    <w:rsid w:val="00762C77"/>
    <w:rsid w:val="00764207"/>
    <w:rsid w:val="00765A81"/>
    <w:rsid w:val="007673E6"/>
    <w:rsid w:val="007733A7"/>
    <w:rsid w:val="007744DA"/>
    <w:rsid w:val="00774846"/>
    <w:rsid w:val="00775AF4"/>
    <w:rsid w:val="007765C2"/>
    <w:rsid w:val="00777AB2"/>
    <w:rsid w:val="007806F3"/>
    <w:rsid w:val="00780BAC"/>
    <w:rsid w:val="007810CE"/>
    <w:rsid w:val="00781240"/>
    <w:rsid w:val="00781290"/>
    <w:rsid w:val="00781E67"/>
    <w:rsid w:val="00781F0F"/>
    <w:rsid w:val="00782170"/>
    <w:rsid w:val="00782248"/>
    <w:rsid w:val="00782B19"/>
    <w:rsid w:val="0078446C"/>
    <w:rsid w:val="00785814"/>
    <w:rsid w:val="00785C7B"/>
    <w:rsid w:val="007860A0"/>
    <w:rsid w:val="0078727C"/>
    <w:rsid w:val="007902FF"/>
    <w:rsid w:val="00791C55"/>
    <w:rsid w:val="00793506"/>
    <w:rsid w:val="0079415C"/>
    <w:rsid w:val="00794C15"/>
    <w:rsid w:val="007978A9"/>
    <w:rsid w:val="00797D4B"/>
    <w:rsid w:val="007A063A"/>
    <w:rsid w:val="007A1198"/>
    <w:rsid w:val="007A3A4C"/>
    <w:rsid w:val="007A3C24"/>
    <w:rsid w:val="007A75BA"/>
    <w:rsid w:val="007B11CA"/>
    <w:rsid w:val="007B2CF4"/>
    <w:rsid w:val="007B5B55"/>
    <w:rsid w:val="007B5DC3"/>
    <w:rsid w:val="007C0062"/>
    <w:rsid w:val="007C02EF"/>
    <w:rsid w:val="007C063F"/>
    <w:rsid w:val="007C095F"/>
    <w:rsid w:val="007C1636"/>
    <w:rsid w:val="007C2B73"/>
    <w:rsid w:val="007C3A5C"/>
    <w:rsid w:val="007C41F2"/>
    <w:rsid w:val="007C4FC3"/>
    <w:rsid w:val="007C590B"/>
    <w:rsid w:val="007C5A0F"/>
    <w:rsid w:val="007C7707"/>
    <w:rsid w:val="007D0AAA"/>
    <w:rsid w:val="007D0AE5"/>
    <w:rsid w:val="007D231C"/>
    <w:rsid w:val="007D2BE6"/>
    <w:rsid w:val="007D300C"/>
    <w:rsid w:val="007D33CA"/>
    <w:rsid w:val="007D39F9"/>
    <w:rsid w:val="007D3B84"/>
    <w:rsid w:val="007D5902"/>
    <w:rsid w:val="007D592A"/>
    <w:rsid w:val="007E0B95"/>
    <w:rsid w:val="007E0DF2"/>
    <w:rsid w:val="007E2BCA"/>
    <w:rsid w:val="007E32DD"/>
    <w:rsid w:val="007E33F6"/>
    <w:rsid w:val="007E6F1D"/>
    <w:rsid w:val="007F00B1"/>
    <w:rsid w:val="007F0BED"/>
    <w:rsid w:val="007F1455"/>
    <w:rsid w:val="007F19EC"/>
    <w:rsid w:val="007F1B31"/>
    <w:rsid w:val="007F25A2"/>
    <w:rsid w:val="007F2676"/>
    <w:rsid w:val="007F544F"/>
    <w:rsid w:val="007F5757"/>
    <w:rsid w:val="008013F2"/>
    <w:rsid w:val="0080181E"/>
    <w:rsid w:val="00802106"/>
    <w:rsid w:val="008023C4"/>
    <w:rsid w:val="008028A4"/>
    <w:rsid w:val="0080357E"/>
    <w:rsid w:val="008044B2"/>
    <w:rsid w:val="008048F5"/>
    <w:rsid w:val="0080536D"/>
    <w:rsid w:val="00805661"/>
    <w:rsid w:val="00805CC8"/>
    <w:rsid w:val="00806520"/>
    <w:rsid w:val="0080675C"/>
    <w:rsid w:val="00806BD7"/>
    <w:rsid w:val="00807913"/>
    <w:rsid w:val="008108E7"/>
    <w:rsid w:val="00810AB5"/>
    <w:rsid w:val="008110C5"/>
    <w:rsid w:val="00811290"/>
    <w:rsid w:val="008115E5"/>
    <w:rsid w:val="008120BE"/>
    <w:rsid w:val="008121E6"/>
    <w:rsid w:val="008130A6"/>
    <w:rsid w:val="0082229F"/>
    <w:rsid w:val="00822F7E"/>
    <w:rsid w:val="00827EB1"/>
    <w:rsid w:val="00827F79"/>
    <w:rsid w:val="00830106"/>
    <w:rsid w:val="00832C56"/>
    <w:rsid w:val="00833857"/>
    <w:rsid w:val="008338BE"/>
    <w:rsid w:val="00834630"/>
    <w:rsid w:val="00834C6F"/>
    <w:rsid w:val="008353D8"/>
    <w:rsid w:val="00840916"/>
    <w:rsid w:val="008411A3"/>
    <w:rsid w:val="00842576"/>
    <w:rsid w:val="008428B2"/>
    <w:rsid w:val="00842BC3"/>
    <w:rsid w:val="008438F6"/>
    <w:rsid w:val="008449C0"/>
    <w:rsid w:val="00844F64"/>
    <w:rsid w:val="0084584B"/>
    <w:rsid w:val="00850A76"/>
    <w:rsid w:val="00850D69"/>
    <w:rsid w:val="00851144"/>
    <w:rsid w:val="00851B8C"/>
    <w:rsid w:val="00852F7C"/>
    <w:rsid w:val="00853426"/>
    <w:rsid w:val="00853EDD"/>
    <w:rsid w:val="008544BF"/>
    <w:rsid w:val="00854670"/>
    <w:rsid w:val="00856064"/>
    <w:rsid w:val="00857215"/>
    <w:rsid w:val="008573E9"/>
    <w:rsid w:val="008574FA"/>
    <w:rsid w:val="00857898"/>
    <w:rsid w:val="00857EEC"/>
    <w:rsid w:val="008604EE"/>
    <w:rsid w:val="0086052D"/>
    <w:rsid w:val="008612F5"/>
    <w:rsid w:val="0086131D"/>
    <w:rsid w:val="00861593"/>
    <w:rsid w:val="00862756"/>
    <w:rsid w:val="00866026"/>
    <w:rsid w:val="008704A4"/>
    <w:rsid w:val="008716E1"/>
    <w:rsid w:val="008723EB"/>
    <w:rsid w:val="008728CB"/>
    <w:rsid w:val="008731B8"/>
    <w:rsid w:val="0087352F"/>
    <w:rsid w:val="0087401D"/>
    <w:rsid w:val="00874A24"/>
    <w:rsid w:val="008762B5"/>
    <w:rsid w:val="008764CF"/>
    <w:rsid w:val="008768CA"/>
    <w:rsid w:val="0088013E"/>
    <w:rsid w:val="0088020E"/>
    <w:rsid w:val="00880559"/>
    <w:rsid w:val="008826F0"/>
    <w:rsid w:val="00882A6A"/>
    <w:rsid w:val="008840E9"/>
    <w:rsid w:val="00886577"/>
    <w:rsid w:val="00886BA7"/>
    <w:rsid w:val="00886C73"/>
    <w:rsid w:val="00886D75"/>
    <w:rsid w:val="008905F6"/>
    <w:rsid w:val="00891AAC"/>
    <w:rsid w:val="00892529"/>
    <w:rsid w:val="00894A1F"/>
    <w:rsid w:val="008958F5"/>
    <w:rsid w:val="00895C87"/>
    <w:rsid w:val="00897F1E"/>
    <w:rsid w:val="008A0D37"/>
    <w:rsid w:val="008A13F0"/>
    <w:rsid w:val="008A3031"/>
    <w:rsid w:val="008A370B"/>
    <w:rsid w:val="008A516D"/>
    <w:rsid w:val="008A56D3"/>
    <w:rsid w:val="008A5E00"/>
    <w:rsid w:val="008A66DB"/>
    <w:rsid w:val="008B1E74"/>
    <w:rsid w:val="008B4CC2"/>
    <w:rsid w:val="008B504D"/>
    <w:rsid w:val="008B5CCC"/>
    <w:rsid w:val="008B6359"/>
    <w:rsid w:val="008B652F"/>
    <w:rsid w:val="008C0D61"/>
    <w:rsid w:val="008C0DEB"/>
    <w:rsid w:val="008C11F7"/>
    <w:rsid w:val="008C1E41"/>
    <w:rsid w:val="008C2835"/>
    <w:rsid w:val="008C2A04"/>
    <w:rsid w:val="008C3D3F"/>
    <w:rsid w:val="008C484F"/>
    <w:rsid w:val="008C490B"/>
    <w:rsid w:val="008C72BB"/>
    <w:rsid w:val="008C7DCF"/>
    <w:rsid w:val="008D0181"/>
    <w:rsid w:val="008D2A62"/>
    <w:rsid w:val="008D3C69"/>
    <w:rsid w:val="008D408B"/>
    <w:rsid w:val="008D4AFB"/>
    <w:rsid w:val="008E107E"/>
    <w:rsid w:val="008E1F5B"/>
    <w:rsid w:val="008E3813"/>
    <w:rsid w:val="008E5B76"/>
    <w:rsid w:val="008E5CD7"/>
    <w:rsid w:val="008E5DA8"/>
    <w:rsid w:val="008E5DF6"/>
    <w:rsid w:val="008E6D16"/>
    <w:rsid w:val="008F07DB"/>
    <w:rsid w:val="008F19C1"/>
    <w:rsid w:val="008F247F"/>
    <w:rsid w:val="008F3066"/>
    <w:rsid w:val="008F3991"/>
    <w:rsid w:val="008F4091"/>
    <w:rsid w:val="008F4AD3"/>
    <w:rsid w:val="008F6DF6"/>
    <w:rsid w:val="0090201F"/>
    <w:rsid w:val="0090271F"/>
    <w:rsid w:val="00902C4F"/>
    <w:rsid w:val="00903738"/>
    <w:rsid w:val="00903D8C"/>
    <w:rsid w:val="00904A89"/>
    <w:rsid w:val="009055FA"/>
    <w:rsid w:val="00905648"/>
    <w:rsid w:val="00907343"/>
    <w:rsid w:val="00907E22"/>
    <w:rsid w:val="0091021A"/>
    <w:rsid w:val="00910277"/>
    <w:rsid w:val="00910DFE"/>
    <w:rsid w:val="00910F85"/>
    <w:rsid w:val="00913D4D"/>
    <w:rsid w:val="00914383"/>
    <w:rsid w:val="00915469"/>
    <w:rsid w:val="00915704"/>
    <w:rsid w:val="00915EA1"/>
    <w:rsid w:val="00916084"/>
    <w:rsid w:val="00917D5E"/>
    <w:rsid w:val="00920EB9"/>
    <w:rsid w:val="00921644"/>
    <w:rsid w:val="009216AF"/>
    <w:rsid w:val="009227BC"/>
    <w:rsid w:val="009240B1"/>
    <w:rsid w:val="009245B6"/>
    <w:rsid w:val="0092678E"/>
    <w:rsid w:val="00926E2E"/>
    <w:rsid w:val="00931705"/>
    <w:rsid w:val="00931BE6"/>
    <w:rsid w:val="00932A0C"/>
    <w:rsid w:val="009330F1"/>
    <w:rsid w:val="009343D0"/>
    <w:rsid w:val="00934552"/>
    <w:rsid w:val="0093668A"/>
    <w:rsid w:val="0094013D"/>
    <w:rsid w:val="009405DF"/>
    <w:rsid w:val="009411AB"/>
    <w:rsid w:val="00941AF9"/>
    <w:rsid w:val="0094221D"/>
    <w:rsid w:val="00942EC2"/>
    <w:rsid w:val="00944B69"/>
    <w:rsid w:val="00945D38"/>
    <w:rsid w:val="00947300"/>
    <w:rsid w:val="009500D3"/>
    <w:rsid w:val="00950FB6"/>
    <w:rsid w:val="00952751"/>
    <w:rsid w:val="009532CB"/>
    <w:rsid w:val="0095342D"/>
    <w:rsid w:val="009539BF"/>
    <w:rsid w:val="00953EAB"/>
    <w:rsid w:val="00954BCB"/>
    <w:rsid w:val="00955EB8"/>
    <w:rsid w:val="009563AD"/>
    <w:rsid w:val="00956554"/>
    <w:rsid w:val="0096059F"/>
    <w:rsid w:val="00961919"/>
    <w:rsid w:val="00961B32"/>
    <w:rsid w:val="00963901"/>
    <w:rsid w:val="009639A5"/>
    <w:rsid w:val="009649B5"/>
    <w:rsid w:val="00966E08"/>
    <w:rsid w:val="00966FD3"/>
    <w:rsid w:val="00967A11"/>
    <w:rsid w:val="009708E1"/>
    <w:rsid w:val="0097094E"/>
    <w:rsid w:val="00970B40"/>
    <w:rsid w:val="00971683"/>
    <w:rsid w:val="00972FD7"/>
    <w:rsid w:val="0097400A"/>
    <w:rsid w:val="00974BB0"/>
    <w:rsid w:val="0097759B"/>
    <w:rsid w:val="0097762D"/>
    <w:rsid w:val="00982C5F"/>
    <w:rsid w:val="009830EC"/>
    <w:rsid w:val="00983A33"/>
    <w:rsid w:val="00985A35"/>
    <w:rsid w:val="00986062"/>
    <w:rsid w:val="00986535"/>
    <w:rsid w:val="009868F0"/>
    <w:rsid w:val="009872AD"/>
    <w:rsid w:val="00987AAE"/>
    <w:rsid w:val="00987BA0"/>
    <w:rsid w:val="0099053F"/>
    <w:rsid w:val="00990FC1"/>
    <w:rsid w:val="00991883"/>
    <w:rsid w:val="009933E9"/>
    <w:rsid w:val="00993E55"/>
    <w:rsid w:val="009940F2"/>
    <w:rsid w:val="009944D5"/>
    <w:rsid w:val="00994A86"/>
    <w:rsid w:val="00995E57"/>
    <w:rsid w:val="009A1D11"/>
    <w:rsid w:val="009A30B3"/>
    <w:rsid w:val="009A4BC3"/>
    <w:rsid w:val="009A5948"/>
    <w:rsid w:val="009A6E4F"/>
    <w:rsid w:val="009B2523"/>
    <w:rsid w:val="009B6920"/>
    <w:rsid w:val="009B6EFE"/>
    <w:rsid w:val="009C11F3"/>
    <w:rsid w:val="009C1542"/>
    <w:rsid w:val="009C1909"/>
    <w:rsid w:val="009C231A"/>
    <w:rsid w:val="009C2FD0"/>
    <w:rsid w:val="009C3779"/>
    <w:rsid w:val="009C4449"/>
    <w:rsid w:val="009C4B0A"/>
    <w:rsid w:val="009C4D5C"/>
    <w:rsid w:val="009C6C4E"/>
    <w:rsid w:val="009C760C"/>
    <w:rsid w:val="009D0976"/>
    <w:rsid w:val="009D0A28"/>
    <w:rsid w:val="009D1173"/>
    <w:rsid w:val="009D19A4"/>
    <w:rsid w:val="009D22B5"/>
    <w:rsid w:val="009D2831"/>
    <w:rsid w:val="009D67BD"/>
    <w:rsid w:val="009D7E1E"/>
    <w:rsid w:val="009E0749"/>
    <w:rsid w:val="009E0884"/>
    <w:rsid w:val="009E088F"/>
    <w:rsid w:val="009E0F13"/>
    <w:rsid w:val="009E12A0"/>
    <w:rsid w:val="009E1704"/>
    <w:rsid w:val="009E21AE"/>
    <w:rsid w:val="009E276C"/>
    <w:rsid w:val="009E47DE"/>
    <w:rsid w:val="009E532C"/>
    <w:rsid w:val="009E598E"/>
    <w:rsid w:val="009E5B9D"/>
    <w:rsid w:val="009E618D"/>
    <w:rsid w:val="009F0906"/>
    <w:rsid w:val="009F2543"/>
    <w:rsid w:val="009F2896"/>
    <w:rsid w:val="009F3B54"/>
    <w:rsid w:val="009F4074"/>
    <w:rsid w:val="009F408C"/>
    <w:rsid w:val="009F583F"/>
    <w:rsid w:val="009F58A3"/>
    <w:rsid w:val="009F7E6E"/>
    <w:rsid w:val="00A006F7"/>
    <w:rsid w:val="00A0726D"/>
    <w:rsid w:val="00A10F02"/>
    <w:rsid w:val="00A1193F"/>
    <w:rsid w:val="00A12887"/>
    <w:rsid w:val="00A1309F"/>
    <w:rsid w:val="00A15C89"/>
    <w:rsid w:val="00A16805"/>
    <w:rsid w:val="00A217B5"/>
    <w:rsid w:val="00A21CFC"/>
    <w:rsid w:val="00A21DCD"/>
    <w:rsid w:val="00A249CB"/>
    <w:rsid w:val="00A25CD9"/>
    <w:rsid w:val="00A26C0C"/>
    <w:rsid w:val="00A34712"/>
    <w:rsid w:val="00A362B3"/>
    <w:rsid w:val="00A4152B"/>
    <w:rsid w:val="00A41A66"/>
    <w:rsid w:val="00A42F80"/>
    <w:rsid w:val="00A433B8"/>
    <w:rsid w:val="00A4359D"/>
    <w:rsid w:val="00A44D4C"/>
    <w:rsid w:val="00A45528"/>
    <w:rsid w:val="00A46E3D"/>
    <w:rsid w:val="00A47D7B"/>
    <w:rsid w:val="00A53724"/>
    <w:rsid w:val="00A54023"/>
    <w:rsid w:val="00A5415D"/>
    <w:rsid w:val="00A543D6"/>
    <w:rsid w:val="00A55939"/>
    <w:rsid w:val="00A559F6"/>
    <w:rsid w:val="00A5612A"/>
    <w:rsid w:val="00A568CA"/>
    <w:rsid w:val="00A56BE6"/>
    <w:rsid w:val="00A605F9"/>
    <w:rsid w:val="00A613FD"/>
    <w:rsid w:val="00A62D8E"/>
    <w:rsid w:val="00A62FA7"/>
    <w:rsid w:val="00A63529"/>
    <w:rsid w:val="00A63866"/>
    <w:rsid w:val="00A657DC"/>
    <w:rsid w:val="00A6610D"/>
    <w:rsid w:val="00A66F7A"/>
    <w:rsid w:val="00A70C2B"/>
    <w:rsid w:val="00A710BA"/>
    <w:rsid w:val="00A7159C"/>
    <w:rsid w:val="00A71FD7"/>
    <w:rsid w:val="00A72013"/>
    <w:rsid w:val="00A734B6"/>
    <w:rsid w:val="00A76F1A"/>
    <w:rsid w:val="00A76F28"/>
    <w:rsid w:val="00A80249"/>
    <w:rsid w:val="00A814E6"/>
    <w:rsid w:val="00A82346"/>
    <w:rsid w:val="00A8361A"/>
    <w:rsid w:val="00A8533E"/>
    <w:rsid w:val="00A85480"/>
    <w:rsid w:val="00A8560B"/>
    <w:rsid w:val="00A864E1"/>
    <w:rsid w:val="00A8777C"/>
    <w:rsid w:val="00A878F5"/>
    <w:rsid w:val="00A90073"/>
    <w:rsid w:val="00A906EA"/>
    <w:rsid w:val="00A91A15"/>
    <w:rsid w:val="00A921AD"/>
    <w:rsid w:val="00A93290"/>
    <w:rsid w:val="00A947AC"/>
    <w:rsid w:val="00A94EC9"/>
    <w:rsid w:val="00A9671C"/>
    <w:rsid w:val="00A967B3"/>
    <w:rsid w:val="00AA06D3"/>
    <w:rsid w:val="00AA2A50"/>
    <w:rsid w:val="00AA3CC9"/>
    <w:rsid w:val="00AB2542"/>
    <w:rsid w:val="00AB26F9"/>
    <w:rsid w:val="00AB2E41"/>
    <w:rsid w:val="00AB34D0"/>
    <w:rsid w:val="00AB380F"/>
    <w:rsid w:val="00AB6AA3"/>
    <w:rsid w:val="00AB6AAB"/>
    <w:rsid w:val="00AB76FC"/>
    <w:rsid w:val="00AC0E02"/>
    <w:rsid w:val="00AC18AA"/>
    <w:rsid w:val="00AC1AC8"/>
    <w:rsid w:val="00AC253C"/>
    <w:rsid w:val="00AC3CE8"/>
    <w:rsid w:val="00AD0338"/>
    <w:rsid w:val="00AD0650"/>
    <w:rsid w:val="00AD0D37"/>
    <w:rsid w:val="00AD1EB8"/>
    <w:rsid w:val="00AD3DC7"/>
    <w:rsid w:val="00AD405E"/>
    <w:rsid w:val="00AD4289"/>
    <w:rsid w:val="00AD4BCF"/>
    <w:rsid w:val="00AE04D5"/>
    <w:rsid w:val="00AE21F1"/>
    <w:rsid w:val="00AE222D"/>
    <w:rsid w:val="00AE3BBA"/>
    <w:rsid w:val="00AE577A"/>
    <w:rsid w:val="00AE6076"/>
    <w:rsid w:val="00AF05F9"/>
    <w:rsid w:val="00AF106B"/>
    <w:rsid w:val="00AF127F"/>
    <w:rsid w:val="00AF2745"/>
    <w:rsid w:val="00AF2FB1"/>
    <w:rsid w:val="00AF378B"/>
    <w:rsid w:val="00AF3EEE"/>
    <w:rsid w:val="00AF4A8E"/>
    <w:rsid w:val="00AF5C0D"/>
    <w:rsid w:val="00AF60E8"/>
    <w:rsid w:val="00AF78D5"/>
    <w:rsid w:val="00B01589"/>
    <w:rsid w:val="00B04AC6"/>
    <w:rsid w:val="00B07630"/>
    <w:rsid w:val="00B1063A"/>
    <w:rsid w:val="00B11D16"/>
    <w:rsid w:val="00B12289"/>
    <w:rsid w:val="00B123DE"/>
    <w:rsid w:val="00B14D8B"/>
    <w:rsid w:val="00B15449"/>
    <w:rsid w:val="00B15587"/>
    <w:rsid w:val="00B15DE9"/>
    <w:rsid w:val="00B16832"/>
    <w:rsid w:val="00B1760A"/>
    <w:rsid w:val="00B178AE"/>
    <w:rsid w:val="00B20062"/>
    <w:rsid w:val="00B21241"/>
    <w:rsid w:val="00B23704"/>
    <w:rsid w:val="00B23D05"/>
    <w:rsid w:val="00B24E37"/>
    <w:rsid w:val="00B2659C"/>
    <w:rsid w:val="00B31F4A"/>
    <w:rsid w:val="00B3207A"/>
    <w:rsid w:val="00B325E7"/>
    <w:rsid w:val="00B35158"/>
    <w:rsid w:val="00B358DD"/>
    <w:rsid w:val="00B35C13"/>
    <w:rsid w:val="00B363D9"/>
    <w:rsid w:val="00B41F3A"/>
    <w:rsid w:val="00B4262C"/>
    <w:rsid w:val="00B4740C"/>
    <w:rsid w:val="00B477C9"/>
    <w:rsid w:val="00B51F8C"/>
    <w:rsid w:val="00B5439D"/>
    <w:rsid w:val="00B603D9"/>
    <w:rsid w:val="00B60E69"/>
    <w:rsid w:val="00B615D0"/>
    <w:rsid w:val="00B61B0E"/>
    <w:rsid w:val="00B6346F"/>
    <w:rsid w:val="00B65CFF"/>
    <w:rsid w:val="00B677AC"/>
    <w:rsid w:val="00B67F00"/>
    <w:rsid w:val="00B700F3"/>
    <w:rsid w:val="00B70FA4"/>
    <w:rsid w:val="00B7166E"/>
    <w:rsid w:val="00B71941"/>
    <w:rsid w:val="00B71A64"/>
    <w:rsid w:val="00B73BBA"/>
    <w:rsid w:val="00B746AA"/>
    <w:rsid w:val="00B75BA3"/>
    <w:rsid w:val="00B80D7E"/>
    <w:rsid w:val="00B821D8"/>
    <w:rsid w:val="00B84683"/>
    <w:rsid w:val="00B8686C"/>
    <w:rsid w:val="00B86F5A"/>
    <w:rsid w:val="00B87441"/>
    <w:rsid w:val="00B90FE3"/>
    <w:rsid w:val="00B92CBE"/>
    <w:rsid w:val="00B936F5"/>
    <w:rsid w:val="00B94487"/>
    <w:rsid w:val="00B95017"/>
    <w:rsid w:val="00B96B29"/>
    <w:rsid w:val="00B971FA"/>
    <w:rsid w:val="00B9781E"/>
    <w:rsid w:val="00B97C04"/>
    <w:rsid w:val="00BA1A3E"/>
    <w:rsid w:val="00BA1CEF"/>
    <w:rsid w:val="00BA31BB"/>
    <w:rsid w:val="00BA573D"/>
    <w:rsid w:val="00BA587E"/>
    <w:rsid w:val="00BA763E"/>
    <w:rsid w:val="00BB0956"/>
    <w:rsid w:val="00BB0B57"/>
    <w:rsid w:val="00BB25C7"/>
    <w:rsid w:val="00BB36A4"/>
    <w:rsid w:val="00BB4206"/>
    <w:rsid w:val="00BB4852"/>
    <w:rsid w:val="00BB4B57"/>
    <w:rsid w:val="00BB655D"/>
    <w:rsid w:val="00BC248F"/>
    <w:rsid w:val="00BC6C95"/>
    <w:rsid w:val="00BC78B3"/>
    <w:rsid w:val="00BD08E1"/>
    <w:rsid w:val="00BD0BEC"/>
    <w:rsid w:val="00BD0D64"/>
    <w:rsid w:val="00BD13F5"/>
    <w:rsid w:val="00BD164D"/>
    <w:rsid w:val="00BD5A67"/>
    <w:rsid w:val="00BD695B"/>
    <w:rsid w:val="00BE0685"/>
    <w:rsid w:val="00BE11D6"/>
    <w:rsid w:val="00BE12E5"/>
    <w:rsid w:val="00BE3E2F"/>
    <w:rsid w:val="00BE43CC"/>
    <w:rsid w:val="00BE5033"/>
    <w:rsid w:val="00BE5163"/>
    <w:rsid w:val="00BE69FD"/>
    <w:rsid w:val="00BE6ABE"/>
    <w:rsid w:val="00BF0133"/>
    <w:rsid w:val="00BF0A7D"/>
    <w:rsid w:val="00BF19A5"/>
    <w:rsid w:val="00BF212C"/>
    <w:rsid w:val="00BF3933"/>
    <w:rsid w:val="00BF3A3A"/>
    <w:rsid w:val="00BF53EC"/>
    <w:rsid w:val="00BF6C0C"/>
    <w:rsid w:val="00BF79F1"/>
    <w:rsid w:val="00C03035"/>
    <w:rsid w:val="00C037C5"/>
    <w:rsid w:val="00C07A1D"/>
    <w:rsid w:val="00C07DB0"/>
    <w:rsid w:val="00C10263"/>
    <w:rsid w:val="00C11826"/>
    <w:rsid w:val="00C11BD5"/>
    <w:rsid w:val="00C15AE8"/>
    <w:rsid w:val="00C15C2D"/>
    <w:rsid w:val="00C175B0"/>
    <w:rsid w:val="00C175CB"/>
    <w:rsid w:val="00C234C1"/>
    <w:rsid w:val="00C2389C"/>
    <w:rsid w:val="00C24B5F"/>
    <w:rsid w:val="00C24BFD"/>
    <w:rsid w:val="00C267AD"/>
    <w:rsid w:val="00C275BC"/>
    <w:rsid w:val="00C3084C"/>
    <w:rsid w:val="00C322D7"/>
    <w:rsid w:val="00C33079"/>
    <w:rsid w:val="00C3423E"/>
    <w:rsid w:val="00C34DD8"/>
    <w:rsid w:val="00C365F1"/>
    <w:rsid w:val="00C36A8E"/>
    <w:rsid w:val="00C43B31"/>
    <w:rsid w:val="00C50536"/>
    <w:rsid w:val="00C5053D"/>
    <w:rsid w:val="00C50D0C"/>
    <w:rsid w:val="00C510F1"/>
    <w:rsid w:val="00C52608"/>
    <w:rsid w:val="00C52946"/>
    <w:rsid w:val="00C5466D"/>
    <w:rsid w:val="00C54A2E"/>
    <w:rsid w:val="00C55985"/>
    <w:rsid w:val="00C55EB7"/>
    <w:rsid w:val="00C560AF"/>
    <w:rsid w:val="00C5662D"/>
    <w:rsid w:val="00C56C3C"/>
    <w:rsid w:val="00C571AC"/>
    <w:rsid w:val="00C600A6"/>
    <w:rsid w:val="00C60D0E"/>
    <w:rsid w:val="00C64284"/>
    <w:rsid w:val="00C64DCD"/>
    <w:rsid w:val="00C6528D"/>
    <w:rsid w:val="00C661B2"/>
    <w:rsid w:val="00C70635"/>
    <w:rsid w:val="00C70A61"/>
    <w:rsid w:val="00C74506"/>
    <w:rsid w:val="00C760EF"/>
    <w:rsid w:val="00C77731"/>
    <w:rsid w:val="00C77897"/>
    <w:rsid w:val="00C80A9C"/>
    <w:rsid w:val="00C82DEE"/>
    <w:rsid w:val="00C84ED9"/>
    <w:rsid w:val="00C85273"/>
    <w:rsid w:val="00C86ED3"/>
    <w:rsid w:val="00C87DA9"/>
    <w:rsid w:val="00C9069C"/>
    <w:rsid w:val="00C90F56"/>
    <w:rsid w:val="00CA08A8"/>
    <w:rsid w:val="00CA0C79"/>
    <w:rsid w:val="00CA14E4"/>
    <w:rsid w:val="00CA2F37"/>
    <w:rsid w:val="00CA3D0C"/>
    <w:rsid w:val="00CA421D"/>
    <w:rsid w:val="00CA7C43"/>
    <w:rsid w:val="00CB2EEE"/>
    <w:rsid w:val="00CB3B47"/>
    <w:rsid w:val="00CB5ED6"/>
    <w:rsid w:val="00CB602D"/>
    <w:rsid w:val="00CB6651"/>
    <w:rsid w:val="00CB6887"/>
    <w:rsid w:val="00CB6F3B"/>
    <w:rsid w:val="00CB7ADA"/>
    <w:rsid w:val="00CC0297"/>
    <w:rsid w:val="00CC607B"/>
    <w:rsid w:val="00CC6935"/>
    <w:rsid w:val="00CC748D"/>
    <w:rsid w:val="00CC7582"/>
    <w:rsid w:val="00CC7CB3"/>
    <w:rsid w:val="00CD0CA6"/>
    <w:rsid w:val="00CD1590"/>
    <w:rsid w:val="00CD1793"/>
    <w:rsid w:val="00CD228C"/>
    <w:rsid w:val="00CD286A"/>
    <w:rsid w:val="00CD320E"/>
    <w:rsid w:val="00CD3B71"/>
    <w:rsid w:val="00CD3EF2"/>
    <w:rsid w:val="00CD4C7B"/>
    <w:rsid w:val="00CD4D98"/>
    <w:rsid w:val="00CD59B4"/>
    <w:rsid w:val="00CE007C"/>
    <w:rsid w:val="00CE3F8D"/>
    <w:rsid w:val="00CE51B8"/>
    <w:rsid w:val="00CE7505"/>
    <w:rsid w:val="00CF1CC5"/>
    <w:rsid w:val="00CF233D"/>
    <w:rsid w:val="00CF2F0D"/>
    <w:rsid w:val="00CF5B19"/>
    <w:rsid w:val="00CF7297"/>
    <w:rsid w:val="00CF7513"/>
    <w:rsid w:val="00D00FC8"/>
    <w:rsid w:val="00D01A8B"/>
    <w:rsid w:val="00D020B1"/>
    <w:rsid w:val="00D02B7A"/>
    <w:rsid w:val="00D03525"/>
    <w:rsid w:val="00D0426A"/>
    <w:rsid w:val="00D10651"/>
    <w:rsid w:val="00D11329"/>
    <w:rsid w:val="00D1332E"/>
    <w:rsid w:val="00D13628"/>
    <w:rsid w:val="00D139FD"/>
    <w:rsid w:val="00D142F5"/>
    <w:rsid w:val="00D15A21"/>
    <w:rsid w:val="00D214F2"/>
    <w:rsid w:val="00D22038"/>
    <w:rsid w:val="00D225CA"/>
    <w:rsid w:val="00D26A6A"/>
    <w:rsid w:val="00D30A32"/>
    <w:rsid w:val="00D30A68"/>
    <w:rsid w:val="00D32176"/>
    <w:rsid w:val="00D32299"/>
    <w:rsid w:val="00D32489"/>
    <w:rsid w:val="00D3382C"/>
    <w:rsid w:val="00D34CE0"/>
    <w:rsid w:val="00D36CC9"/>
    <w:rsid w:val="00D37120"/>
    <w:rsid w:val="00D404EF"/>
    <w:rsid w:val="00D40CB1"/>
    <w:rsid w:val="00D41ABE"/>
    <w:rsid w:val="00D4541D"/>
    <w:rsid w:val="00D45717"/>
    <w:rsid w:val="00D4624A"/>
    <w:rsid w:val="00D47D82"/>
    <w:rsid w:val="00D502FE"/>
    <w:rsid w:val="00D50742"/>
    <w:rsid w:val="00D50CB4"/>
    <w:rsid w:val="00D5303D"/>
    <w:rsid w:val="00D54C2E"/>
    <w:rsid w:val="00D55C48"/>
    <w:rsid w:val="00D55E27"/>
    <w:rsid w:val="00D57BA3"/>
    <w:rsid w:val="00D602DB"/>
    <w:rsid w:val="00D61615"/>
    <w:rsid w:val="00D63557"/>
    <w:rsid w:val="00D65F19"/>
    <w:rsid w:val="00D706DE"/>
    <w:rsid w:val="00D722E0"/>
    <w:rsid w:val="00D738D6"/>
    <w:rsid w:val="00D7586A"/>
    <w:rsid w:val="00D7638C"/>
    <w:rsid w:val="00D80795"/>
    <w:rsid w:val="00D81639"/>
    <w:rsid w:val="00D81AB7"/>
    <w:rsid w:val="00D81CBE"/>
    <w:rsid w:val="00D82268"/>
    <w:rsid w:val="00D82E68"/>
    <w:rsid w:val="00D8382C"/>
    <w:rsid w:val="00D86C3E"/>
    <w:rsid w:val="00D873DF"/>
    <w:rsid w:val="00D87E00"/>
    <w:rsid w:val="00D908B4"/>
    <w:rsid w:val="00D911AF"/>
    <w:rsid w:val="00D9134D"/>
    <w:rsid w:val="00D92763"/>
    <w:rsid w:val="00D93C67"/>
    <w:rsid w:val="00D95C87"/>
    <w:rsid w:val="00D97CD9"/>
    <w:rsid w:val="00DA092C"/>
    <w:rsid w:val="00DA1404"/>
    <w:rsid w:val="00DA37D3"/>
    <w:rsid w:val="00DA41E7"/>
    <w:rsid w:val="00DA58E4"/>
    <w:rsid w:val="00DA7A03"/>
    <w:rsid w:val="00DA7C70"/>
    <w:rsid w:val="00DA7E01"/>
    <w:rsid w:val="00DB1344"/>
    <w:rsid w:val="00DB1386"/>
    <w:rsid w:val="00DB1454"/>
    <w:rsid w:val="00DB1818"/>
    <w:rsid w:val="00DB3619"/>
    <w:rsid w:val="00DB6124"/>
    <w:rsid w:val="00DB756A"/>
    <w:rsid w:val="00DB7D00"/>
    <w:rsid w:val="00DC0172"/>
    <w:rsid w:val="00DC084B"/>
    <w:rsid w:val="00DC1ABE"/>
    <w:rsid w:val="00DC203D"/>
    <w:rsid w:val="00DC2FEB"/>
    <w:rsid w:val="00DC309B"/>
    <w:rsid w:val="00DC3B51"/>
    <w:rsid w:val="00DC4DA2"/>
    <w:rsid w:val="00DC4F4F"/>
    <w:rsid w:val="00DC6616"/>
    <w:rsid w:val="00DC73F2"/>
    <w:rsid w:val="00DD084F"/>
    <w:rsid w:val="00DD148A"/>
    <w:rsid w:val="00DD3CBC"/>
    <w:rsid w:val="00DD5060"/>
    <w:rsid w:val="00DD61A8"/>
    <w:rsid w:val="00DD6DEB"/>
    <w:rsid w:val="00DE0CED"/>
    <w:rsid w:val="00DE0F33"/>
    <w:rsid w:val="00DE1406"/>
    <w:rsid w:val="00DE2BEF"/>
    <w:rsid w:val="00DE4631"/>
    <w:rsid w:val="00DE728A"/>
    <w:rsid w:val="00DE7575"/>
    <w:rsid w:val="00DF04EB"/>
    <w:rsid w:val="00DF1AA2"/>
    <w:rsid w:val="00DF2571"/>
    <w:rsid w:val="00DF335A"/>
    <w:rsid w:val="00DF3D57"/>
    <w:rsid w:val="00DF5393"/>
    <w:rsid w:val="00DF74EC"/>
    <w:rsid w:val="00DF7A1F"/>
    <w:rsid w:val="00E0076B"/>
    <w:rsid w:val="00E030A2"/>
    <w:rsid w:val="00E0514A"/>
    <w:rsid w:val="00E064CD"/>
    <w:rsid w:val="00E073E6"/>
    <w:rsid w:val="00E07838"/>
    <w:rsid w:val="00E0798D"/>
    <w:rsid w:val="00E07BA9"/>
    <w:rsid w:val="00E12052"/>
    <w:rsid w:val="00E12084"/>
    <w:rsid w:val="00E14B77"/>
    <w:rsid w:val="00E15267"/>
    <w:rsid w:val="00E15432"/>
    <w:rsid w:val="00E16DC2"/>
    <w:rsid w:val="00E16E6B"/>
    <w:rsid w:val="00E171E4"/>
    <w:rsid w:val="00E205BD"/>
    <w:rsid w:val="00E221C5"/>
    <w:rsid w:val="00E2237A"/>
    <w:rsid w:val="00E228CE"/>
    <w:rsid w:val="00E261F1"/>
    <w:rsid w:val="00E26C19"/>
    <w:rsid w:val="00E27C45"/>
    <w:rsid w:val="00E30E1A"/>
    <w:rsid w:val="00E315F6"/>
    <w:rsid w:val="00E3259E"/>
    <w:rsid w:val="00E3315D"/>
    <w:rsid w:val="00E340BC"/>
    <w:rsid w:val="00E34B3D"/>
    <w:rsid w:val="00E34D74"/>
    <w:rsid w:val="00E356A5"/>
    <w:rsid w:val="00E368D0"/>
    <w:rsid w:val="00E37800"/>
    <w:rsid w:val="00E42CC5"/>
    <w:rsid w:val="00E44A43"/>
    <w:rsid w:val="00E44A72"/>
    <w:rsid w:val="00E44DA0"/>
    <w:rsid w:val="00E456FD"/>
    <w:rsid w:val="00E47C0E"/>
    <w:rsid w:val="00E50B87"/>
    <w:rsid w:val="00E51F8B"/>
    <w:rsid w:val="00E52A90"/>
    <w:rsid w:val="00E53F49"/>
    <w:rsid w:val="00E5449B"/>
    <w:rsid w:val="00E608ED"/>
    <w:rsid w:val="00E61157"/>
    <w:rsid w:val="00E62835"/>
    <w:rsid w:val="00E62D69"/>
    <w:rsid w:val="00E636B7"/>
    <w:rsid w:val="00E63A50"/>
    <w:rsid w:val="00E63F18"/>
    <w:rsid w:val="00E657AC"/>
    <w:rsid w:val="00E65E42"/>
    <w:rsid w:val="00E67540"/>
    <w:rsid w:val="00E71324"/>
    <w:rsid w:val="00E73623"/>
    <w:rsid w:val="00E73AF4"/>
    <w:rsid w:val="00E74CF1"/>
    <w:rsid w:val="00E74DEC"/>
    <w:rsid w:val="00E758D3"/>
    <w:rsid w:val="00E77645"/>
    <w:rsid w:val="00E81CF9"/>
    <w:rsid w:val="00E8216E"/>
    <w:rsid w:val="00E82437"/>
    <w:rsid w:val="00E83F00"/>
    <w:rsid w:val="00E852FF"/>
    <w:rsid w:val="00E87621"/>
    <w:rsid w:val="00E909B5"/>
    <w:rsid w:val="00E90ABE"/>
    <w:rsid w:val="00E90DFB"/>
    <w:rsid w:val="00E918BC"/>
    <w:rsid w:val="00E935E3"/>
    <w:rsid w:val="00E94A5B"/>
    <w:rsid w:val="00E95556"/>
    <w:rsid w:val="00E96DF6"/>
    <w:rsid w:val="00E97B68"/>
    <w:rsid w:val="00EA08E0"/>
    <w:rsid w:val="00EA1823"/>
    <w:rsid w:val="00EA1D56"/>
    <w:rsid w:val="00EA22F8"/>
    <w:rsid w:val="00EA377E"/>
    <w:rsid w:val="00EA5767"/>
    <w:rsid w:val="00EA63E2"/>
    <w:rsid w:val="00EA7B2C"/>
    <w:rsid w:val="00EA7D2C"/>
    <w:rsid w:val="00EB1DC1"/>
    <w:rsid w:val="00EC01C7"/>
    <w:rsid w:val="00EC0DB4"/>
    <w:rsid w:val="00EC4A25"/>
    <w:rsid w:val="00EC4B85"/>
    <w:rsid w:val="00EC4BC7"/>
    <w:rsid w:val="00EC58C3"/>
    <w:rsid w:val="00EC5EC7"/>
    <w:rsid w:val="00EC62A0"/>
    <w:rsid w:val="00EC70AF"/>
    <w:rsid w:val="00ED096C"/>
    <w:rsid w:val="00ED12BA"/>
    <w:rsid w:val="00ED1691"/>
    <w:rsid w:val="00ED1E3C"/>
    <w:rsid w:val="00ED3195"/>
    <w:rsid w:val="00ED5356"/>
    <w:rsid w:val="00ED5E1F"/>
    <w:rsid w:val="00ED7709"/>
    <w:rsid w:val="00EE0A1E"/>
    <w:rsid w:val="00EE0EE2"/>
    <w:rsid w:val="00EE1E99"/>
    <w:rsid w:val="00EE2C8B"/>
    <w:rsid w:val="00EE30EA"/>
    <w:rsid w:val="00EE3614"/>
    <w:rsid w:val="00EE59E3"/>
    <w:rsid w:val="00EE64F6"/>
    <w:rsid w:val="00EE66A7"/>
    <w:rsid w:val="00EF1DF4"/>
    <w:rsid w:val="00EF241E"/>
    <w:rsid w:val="00EF2DEB"/>
    <w:rsid w:val="00EF53E8"/>
    <w:rsid w:val="00EF72B5"/>
    <w:rsid w:val="00F002FD"/>
    <w:rsid w:val="00F006D1"/>
    <w:rsid w:val="00F025A2"/>
    <w:rsid w:val="00F0281D"/>
    <w:rsid w:val="00F05D34"/>
    <w:rsid w:val="00F11553"/>
    <w:rsid w:val="00F11FC8"/>
    <w:rsid w:val="00F12972"/>
    <w:rsid w:val="00F12AF8"/>
    <w:rsid w:val="00F134B8"/>
    <w:rsid w:val="00F2026E"/>
    <w:rsid w:val="00F2203E"/>
    <w:rsid w:val="00F2210A"/>
    <w:rsid w:val="00F22334"/>
    <w:rsid w:val="00F2336F"/>
    <w:rsid w:val="00F24C10"/>
    <w:rsid w:val="00F2549F"/>
    <w:rsid w:val="00F26E75"/>
    <w:rsid w:val="00F27419"/>
    <w:rsid w:val="00F32F52"/>
    <w:rsid w:val="00F332C0"/>
    <w:rsid w:val="00F37743"/>
    <w:rsid w:val="00F416BE"/>
    <w:rsid w:val="00F41A86"/>
    <w:rsid w:val="00F42A8E"/>
    <w:rsid w:val="00F431E9"/>
    <w:rsid w:val="00F437AC"/>
    <w:rsid w:val="00F4416B"/>
    <w:rsid w:val="00F4556A"/>
    <w:rsid w:val="00F500A0"/>
    <w:rsid w:val="00F52C88"/>
    <w:rsid w:val="00F52D87"/>
    <w:rsid w:val="00F54187"/>
    <w:rsid w:val="00F54A3D"/>
    <w:rsid w:val="00F54FAF"/>
    <w:rsid w:val="00F576DA"/>
    <w:rsid w:val="00F6138F"/>
    <w:rsid w:val="00F625C2"/>
    <w:rsid w:val="00F62F8E"/>
    <w:rsid w:val="00F63110"/>
    <w:rsid w:val="00F64FA6"/>
    <w:rsid w:val="00F653B8"/>
    <w:rsid w:val="00F65AE0"/>
    <w:rsid w:val="00F66A94"/>
    <w:rsid w:val="00F707D2"/>
    <w:rsid w:val="00F7096F"/>
    <w:rsid w:val="00F70B39"/>
    <w:rsid w:val="00F70BCA"/>
    <w:rsid w:val="00F7295D"/>
    <w:rsid w:val="00F7527C"/>
    <w:rsid w:val="00F7546B"/>
    <w:rsid w:val="00F755DC"/>
    <w:rsid w:val="00F75F69"/>
    <w:rsid w:val="00F76F8F"/>
    <w:rsid w:val="00F77C69"/>
    <w:rsid w:val="00F801EE"/>
    <w:rsid w:val="00F8044B"/>
    <w:rsid w:val="00F8494C"/>
    <w:rsid w:val="00F86A61"/>
    <w:rsid w:val="00F96CA5"/>
    <w:rsid w:val="00F979D7"/>
    <w:rsid w:val="00FA1266"/>
    <w:rsid w:val="00FA145A"/>
    <w:rsid w:val="00FA386C"/>
    <w:rsid w:val="00FA49B1"/>
    <w:rsid w:val="00FA59F8"/>
    <w:rsid w:val="00FB03BA"/>
    <w:rsid w:val="00FB2200"/>
    <w:rsid w:val="00FB259E"/>
    <w:rsid w:val="00FB27EC"/>
    <w:rsid w:val="00FB2BEA"/>
    <w:rsid w:val="00FB33C1"/>
    <w:rsid w:val="00FB3DF0"/>
    <w:rsid w:val="00FB425E"/>
    <w:rsid w:val="00FB562A"/>
    <w:rsid w:val="00FB703C"/>
    <w:rsid w:val="00FC09BF"/>
    <w:rsid w:val="00FC1192"/>
    <w:rsid w:val="00FC234D"/>
    <w:rsid w:val="00FC32EB"/>
    <w:rsid w:val="00FC43CB"/>
    <w:rsid w:val="00FC53BF"/>
    <w:rsid w:val="00FC5976"/>
    <w:rsid w:val="00FC59DA"/>
    <w:rsid w:val="00FC6713"/>
    <w:rsid w:val="00FC7A8F"/>
    <w:rsid w:val="00FC7ADB"/>
    <w:rsid w:val="00FD07A4"/>
    <w:rsid w:val="00FD1E52"/>
    <w:rsid w:val="00FD39EE"/>
    <w:rsid w:val="00FD48FB"/>
    <w:rsid w:val="00FD5D68"/>
    <w:rsid w:val="00FD67D8"/>
    <w:rsid w:val="00FD7304"/>
    <w:rsid w:val="00FE11BB"/>
    <w:rsid w:val="00FE1B71"/>
    <w:rsid w:val="00FE39EC"/>
    <w:rsid w:val="00FE434D"/>
    <w:rsid w:val="00FE5E28"/>
    <w:rsid w:val="00FE67F5"/>
    <w:rsid w:val="00FF0110"/>
    <w:rsid w:val="00FF0721"/>
    <w:rsid w:val="00FF1DDA"/>
    <w:rsid w:val="00FF3730"/>
    <w:rsid w:val="00FF4BAA"/>
    <w:rsid w:val="00FF6E15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6B56F59-B3C9-403C-BD16-BB302E37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241B5C"/>
    <w:rPr>
      <w:rFonts w:ascii="Arial" w:hAnsi="Arial"/>
      <w:sz w:val="24"/>
      <w:lang w:val="en-GB"/>
    </w:rPr>
  </w:style>
  <w:style w:type="character" w:styleId="Mention">
    <w:name w:val="Mention"/>
    <w:basedOn w:val="DefaultParagraphFont"/>
    <w:uiPriority w:val="99"/>
    <w:unhideWhenUsed/>
    <w:rsid w:val="00251E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4860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2025-05-08T22:49:00Z</dcterms:created>
  <dcterms:modified xsi:type="dcterms:W3CDTF">2025-05-09T00:53:00Z</dcterms:modified>
</cp:coreProperties>
</file>